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3A9CDD" w14:textId="77777777" w:rsidR="00995C95" w:rsidRPr="00114E2B" w:rsidRDefault="00EF6627" w:rsidP="00114E2B">
      <w:pPr>
        <w:ind w:left="6372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14E2B">
        <w:rPr>
          <w:rFonts w:ascii="Times New Roman" w:hAnsi="Times New Roman" w:cs="Times New Roman"/>
          <w:sz w:val="24"/>
          <w:szCs w:val="24"/>
        </w:rPr>
        <w:t>-</w:t>
      </w:r>
      <w:r w:rsidR="00995C95" w:rsidRPr="00114E2B">
        <w:rPr>
          <w:rFonts w:ascii="Times New Roman" w:hAnsi="Times New Roman" w:cs="Times New Roman"/>
          <w:sz w:val="24"/>
          <w:szCs w:val="24"/>
        </w:rPr>
        <w:t>PRIJEDLOG</w:t>
      </w:r>
    </w:p>
    <w:p w14:paraId="3FA0912B" w14:textId="2F35311F" w:rsidR="003A2A83" w:rsidRPr="00114E2B" w:rsidRDefault="00921F1D" w:rsidP="00114E2B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114E2B">
        <w:rPr>
          <w:rFonts w:ascii="Times New Roman" w:hAnsi="Times New Roman" w:cs="Times New Roman"/>
          <w:sz w:val="24"/>
          <w:szCs w:val="24"/>
        </w:rPr>
        <w:t>Na temelju članka</w:t>
      </w:r>
      <w:r w:rsidR="00F34FEF" w:rsidRPr="00114E2B">
        <w:rPr>
          <w:rFonts w:ascii="Times New Roman" w:hAnsi="Times New Roman" w:cs="Times New Roman"/>
          <w:sz w:val="24"/>
          <w:szCs w:val="24"/>
        </w:rPr>
        <w:t xml:space="preserve"> </w:t>
      </w:r>
      <w:r w:rsidR="003A2A83" w:rsidRPr="00114E2B">
        <w:rPr>
          <w:rFonts w:ascii="Times New Roman" w:hAnsi="Times New Roman" w:cs="Times New Roman"/>
          <w:sz w:val="24"/>
          <w:szCs w:val="24"/>
        </w:rPr>
        <w:t>95.</w:t>
      </w:r>
      <w:r w:rsidRPr="00114E2B">
        <w:rPr>
          <w:rFonts w:ascii="Times New Roman" w:hAnsi="Times New Roman" w:cs="Times New Roman"/>
          <w:sz w:val="24"/>
          <w:szCs w:val="24"/>
        </w:rPr>
        <w:t xml:space="preserve">  Zakona o komunalnom gospodarstvu</w:t>
      </w:r>
      <w:r w:rsidR="006D5CF6" w:rsidRPr="00114E2B">
        <w:rPr>
          <w:rFonts w:ascii="Times New Roman" w:hAnsi="Times New Roman" w:cs="Times New Roman"/>
          <w:sz w:val="24"/>
          <w:szCs w:val="24"/>
        </w:rPr>
        <w:t xml:space="preserve"> (Narodne novine 68/18</w:t>
      </w:r>
      <w:r w:rsidR="000734BC" w:rsidRPr="00114E2B">
        <w:rPr>
          <w:rFonts w:ascii="Times New Roman" w:hAnsi="Times New Roman" w:cs="Times New Roman"/>
          <w:sz w:val="24"/>
          <w:szCs w:val="24"/>
        </w:rPr>
        <w:t>,</w:t>
      </w:r>
      <w:r w:rsidR="00F34FEF" w:rsidRPr="00114E2B">
        <w:rPr>
          <w:rFonts w:ascii="Times New Roman" w:hAnsi="Times New Roman" w:cs="Times New Roman"/>
          <w:sz w:val="24"/>
          <w:szCs w:val="24"/>
        </w:rPr>
        <w:t xml:space="preserve"> 110/18, </w:t>
      </w:r>
      <w:r w:rsidR="000734BC" w:rsidRPr="00114E2B">
        <w:rPr>
          <w:rFonts w:ascii="Times New Roman" w:hAnsi="Times New Roman" w:cs="Times New Roman"/>
          <w:sz w:val="24"/>
          <w:szCs w:val="24"/>
        </w:rPr>
        <w:t>32/20</w:t>
      </w:r>
      <w:r w:rsidR="00F34FEF" w:rsidRPr="00114E2B">
        <w:rPr>
          <w:rFonts w:ascii="Times New Roman" w:hAnsi="Times New Roman" w:cs="Times New Roman"/>
          <w:sz w:val="24"/>
          <w:szCs w:val="24"/>
        </w:rPr>
        <w:t xml:space="preserve"> i 145/24</w:t>
      </w:r>
      <w:r w:rsidR="006D5CF6" w:rsidRPr="00114E2B">
        <w:rPr>
          <w:rFonts w:ascii="Times New Roman" w:hAnsi="Times New Roman" w:cs="Times New Roman"/>
          <w:sz w:val="24"/>
          <w:szCs w:val="24"/>
        </w:rPr>
        <w:t>) i članka 31.</w:t>
      </w:r>
      <w:r w:rsidR="00F34FEF" w:rsidRPr="00114E2B">
        <w:rPr>
          <w:rFonts w:ascii="Times New Roman" w:hAnsi="Times New Roman" w:cs="Times New Roman"/>
          <w:sz w:val="24"/>
          <w:szCs w:val="24"/>
        </w:rPr>
        <w:t xml:space="preserve"> </w:t>
      </w:r>
      <w:r w:rsidR="006D5CF6" w:rsidRPr="00114E2B">
        <w:rPr>
          <w:rFonts w:ascii="Times New Roman" w:hAnsi="Times New Roman" w:cs="Times New Roman"/>
          <w:sz w:val="24"/>
          <w:szCs w:val="24"/>
        </w:rPr>
        <w:t>Statuta  Općine Smokvice (Službeni glasnik br.</w:t>
      </w:r>
      <w:r w:rsidR="00E66529" w:rsidRPr="00114E2B">
        <w:rPr>
          <w:rFonts w:ascii="Times New Roman" w:hAnsi="Times New Roman" w:cs="Times New Roman"/>
          <w:sz w:val="24"/>
          <w:szCs w:val="24"/>
        </w:rPr>
        <w:t xml:space="preserve"> 3</w:t>
      </w:r>
      <w:r w:rsidR="006D5CF6" w:rsidRPr="00114E2B">
        <w:rPr>
          <w:rFonts w:ascii="Times New Roman" w:hAnsi="Times New Roman" w:cs="Times New Roman"/>
          <w:sz w:val="24"/>
          <w:szCs w:val="24"/>
        </w:rPr>
        <w:t>/</w:t>
      </w:r>
      <w:r w:rsidR="00E66529" w:rsidRPr="00114E2B">
        <w:rPr>
          <w:rFonts w:ascii="Times New Roman" w:hAnsi="Times New Roman" w:cs="Times New Roman"/>
          <w:sz w:val="24"/>
          <w:szCs w:val="24"/>
        </w:rPr>
        <w:t>09</w:t>
      </w:r>
      <w:r w:rsidR="006D5CF6" w:rsidRPr="00114E2B">
        <w:rPr>
          <w:rFonts w:ascii="Times New Roman" w:hAnsi="Times New Roman" w:cs="Times New Roman"/>
          <w:sz w:val="24"/>
          <w:szCs w:val="24"/>
        </w:rPr>
        <w:t>,</w:t>
      </w:r>
      <w:r w:rsidR="00E66529" w:rsidRPr="00114E2B">
        <w:rPr>
          <w:rFonts w:ascii="Times New Roman" w:hAnsi="Times New Roman" w:cs="Times New Roman"/>
          <w:sz w:val="24"/>
          <w:szCs w:val="24"/>
        </w:rPr>
        <w:t xml:space="preserve"> 22/13</w:t>
      </w:r>
      <w:r w:rsidR="00E63390" w:rsidRPr="00114E2B">
        <w:rPr>
          <w:rFonts w:ascii="Times New Roman" w:hAnsi="Times New Roman" w:cs="Times New Roman"/>
          <w:sz w:val="24"/>
          <w:szCs w:val="24"/>
        </w:rPr>
        <w:t>,</w:t>
      </w:r>
      <w:r w:rsidR="00E66529" w:rsidRPr="00114E2B">
        <w:rPr>
          <w:rFonts w:ascii="Times New Roman" w:hAnsi="Times New Roman" w:cs="Times New Roman"/>
          <w:sz w:val="24"/>
          <w:szCs w:val="24"/>
        </w:rPr>
        <w:t xml:space="preserve"> 6/18</w:t>
      </w:r>
      <w:r w:rsidR="006750FD" w:rsidRPr="00114E2B">
        <w:rPr>
          <w:rFonts w:ascii="Times New Roman" w:hAnsi="Times New Roman" w:cs="Times New Roman"/>
          <w:sz w:val="24"/>
          <w:szCs w:val="24"/>
        </w:rPr>
        <w:t xml:space="preserve"> i 5/21</w:t>
      </w:r>
      <w:r w:rsidR="006D5CF6" w:rsidRPr="00114E2B">
        <w:rPr>
          <w:rFonts w:ascii="Times New Roman" w:hAnsi="Times New Roman" w:cs="Times New Roman"/>
          <w:sz w:val="24"/>
          <w:szCs w:val="24"/>
        </w:rPr>
        <w:t xml:space="preserve"> ) Općinsko vijeće Općine Smokvica na svojoj</w:t>
      </w:r>
      <w:r w:rsidR="00F34FEF" w:rsidRPr="00114E2B">
        <w:rPr>
          <w:rFonts w:ascii="Times New Roman" w:hAnsi="Times New Roman" w:cs="Times New Roman"/>
          <w:sz w:val="24"/>
          <w:szCs w:val="24"/>
        </w:rPr>
        <w:t xml:space="preserve"> </w:t>
      </w:r>
      <w:r w:rsidR="00EA7A99">
        <w:rPr>
          <w:rFonts w:ascii="Times New Roman" w:hAnsi="Times New Roman" w:cs="Times New Roman"/>
          <w:sz w:val="24"/>
          <w:szCs w:val="24"/>
        </w:rPr>
        <w:t>3.</w:t>
      </w:r>
      <w:r w:rsidR="003A2A83" w:rsidRPr="00114E2B">
        <w:rPr>
          <w:rFonts w:ascii="Times New Roman" w:hAnsi="Times New Roman" w:cs="Times New Roman"/>
          <w:sz w:val="24"/>
          <w:szCs w:val="24"/>
        </w:rPr>
        <w:t xml:space="preserve"> sjednici održanoj dana</w:t>
      </w:r>
      <w:r w:rsidR="00F34FEF" w:rsidRPr="00114E2B">
        <w:rPr>
          <w:rFonts w:ascii="Times New Roman" w:hAnsi="Times New Roman" w:cs="Times New Roman"/>
          <w:sz w:val="24"/>
          <w:szCs w:val="24"/>
        </w:rPr>
        <w:t xml:space="preserve"> </w:t>
      </w:r>
      <w:r w:rsidR="00EA7A99">
        <w:rPr>
          <w:rFonts w:ascii="Times New Roman" w:hAnsi="Times New Roman" w:cs="Times New Roman"/>
          <w:sz w:val="24"/>
          <w:szCs w:val="24"/>
        </w:rPr>
        <w:t xml:space="preserve">26.studenog </w:t>
      </w:r>
      <w:r w:rsidR="003A2A83" w:rsidRPr="00114E2B">
        <w:rPr>
          <w:rFonts w:ascii="Times New Roman" w:hAnsi="Times New Roman" w:cs="Times New Roman"/>
          <w:sz w:val="24"/>
          <w:szCs w:val="24"/>
        </w:rPr>
        <w:t xml:space="preserve"> 20</w:t>
      </w:r>
      <w:r w:rsidR="00F34FEF" w:rsidRPr="00114E2B">
        <w:rPr>
          <w:rFonts w:ascii="Times New Roman" w:hAnsi="Times New Roman" w:cs="Times New Roman"/>
          <w:sz w:val="24"/>
          <w:szCs w:val="24"/>
        </w:rPr>
        <w:t>25</w:t>
      </w:r>
      <w:r w:rsidR="003A2A83" w:rsidRPr="00114E2B">
        <w:rPr>
          <w:rFonts w:ascii="Times New Roman" w:hAnsi="Times New Roman" w:cs="Times New Roman"/>
          <w:sz w:val="24"/>
          <w:szCs w:val="24"/>
        </w:rPr>
        <w:t>.</w:t>
      </w:r>
      <w:r w:rsidR="00F34FEF" w:rsidRPr="00114E2B">
        <w:rPr>
          <w:rFonts w:ascii="Times New Roman" w:hAnsi="Times New Roman" w:cs="Times New Roman"/>
          <w:sz w:val="24"/>
          <w:szCs w:val="24"/>
        </w:rPr>
        <w:t xml:space="preserve">  </w:t>
      </w:r>
      <w:r w:rsidR="003A2A83" w:rsidRPr="00114E2B">
        <w:rPr>
          <w:rFonts w:ascii="Times New Roman" w:hAnsi="Times New Roman" w:cs="Times New Roman"/>
          <w:sz w:val="24"/>
          <w:szCs w:val="24"/>
        </w:rPr>
        <w:t>godine donijelo je</w:t>
      </w:r>
    </w:p>
    <w:p w14:paraId="0DEDF205" w14:textId="77777777" w:rsidR="00921F1D" w:rsidRPr="00114E2B" w:rsidRDefault="003A2A83" w:rsidP="0092470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14E2B">
        <w:rPr>
          <w:rFonts w:ascii="Times New Roman" w:hAnsi="Times New Roman" w:cs="Times New Roman"/>
          <w:b/>
          <w:sz w:val="24"/>
          <w:szCs w:val="24"/>
        </w:rPr>
        <w:t>O D L U K U</w:t>
      </w:r>
    </w:p>
    <w:p w14:paraId="7C6A63A8" w14:textId="77777777" w:rsidR="003A2A83" w:rsidRPr="00114E2B" w:rsidRDefault="003A2A83" w:rsidP="0092470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14E2B">
        <w:rPr>
          <w:rFonts w:ascii="Times New Roman" w:hAnsi="Times New Roman" w:cs="Times New Roman"/>
          <w:b/>
          <w:sz w:val="24"/>
          <w:szCs w:val="24"/>
        </w:rPr>
        <w:t>o komunalnoj naknadi</w:t>
      </w:r>
    </w:p>
    <w:p w14:paraId="187E2CEE" w14:textId="77777777" w:rsidR="005D7B58" w:rsidRPr="00114E2B" w:rsidRDefault="005D7B58" w:rsidP="00114E2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B8E548B" w14:textId="77777777" w:rsidR="005D7B58" w:rsidRPr="00114E2B" w:rsidRDefault="005D7B58" w:rsidP="00114E2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E4E272B" w14:textId="77777777" w:rsidR="003A2A83" w:rsidRPr="00114E2B" w:rsidRDefault="009B2927" w:rsidP="00114E2B">
      <w:pPr>
        <w:pStyle w:val="Odlomakpopisa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14E2B">
        <w:rPr>
          <w:rFonts w:ascii="Times New Roman" w:hAnsi="Times New Roman" w:cs="Times New Roman"/>
          <w:b/>
          <w:sz w:val="24"/>
          <w:szCs w:val="24"/>
        </w:rPr>
        <w:t>OPĆE ODREDBE</w:t>
      </w:r>
    </w:p>
    <w:p w14:paraId="7741922E" w14:textId="77777777" w:rsidR="00B30DE8" w:rsidRPr="00114E2B" w:rsidRDefault="00B30DE8" w:rsidP="00114E2B">
      <w:pPr>
        <w:spacing w:after="0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991EEB1" w14:textId="77777777" w:rsidR="003A2A83" w:rsidRPr="00114E2B" w:rsidRDefault="008B16CD" w:rsidP="0092470E">
      <w:pPr>
        <w:ind w:left="225"/>
        <w:jc w:val="center"/>
        <w:rPr>
          <w:rFonts w:ascii="Times New Roman" w:hAnsi="Times New Roman" w:cs="Times New Roman"/>
          <w:sz w:val="24"/>
          <w:szCs w:val="24"/>
        </w:rPr>
      </w:pPr>
      <w:r w:rsidRPr="00114E2B">
        <w:rPr>
          <w:rFonts w:ascii="Times New Roman" w:hAnsi="Times New Roman" w:cs="Times New Roman"/>
          <w:sz w:val="24"/>
          <w:szCs w:val="24"/>
        </w:rPr>
        <w:t>Članak 1.</w:t>
      </w:r>
    </w:p>
    <w:p w14:paraId="5E7EB911" w14:textId="77777777" w:rsidR="003A2A83" w:rsidRPr="00114E2B" w:rsidRDefault="003A2A83" w:rsidP="00114E2B">
      <w:pPr>
        <w:ind w:left="225"/>
        <w:jc w:val="both"/>
        <w:rPr>
          <w:rFonts w:ascii="Times New Roman" w:hAnsi="Times New Roman" w:cs="Times New Roman"/>
          <w:sz w:val="24"/>
          <w:szCs w:val="24"/>
        </w:rPr>
      </w:pPr>
      <w:r w:rsidRPr="00114E2B">
        <w:rPr>
          <w:rFonts w:ascii="Times New Roman" w:hAnsi="Times New Roman" w:cs="Times New Roman"/>
          <w:sz w:val="24"/>
          <w:szCs w:val="24"/>
        </w:rPr>
        <w:t xml:space="preserve">     Odlukom o komunalnoj naknadi na području Općine Smokvica (u daljem tekstu:Odluka) određuju se :</w:t>
      </w:r>
    </w:p>
    <w:p w14:paraId="3E8EA6EE" w14:textId="77777777" w:rsidR="003A2A83" w:rsidRPr="00114E2B" w:rsidRDefault="003A2A83" w:rsidP="00114E2B">
      <w:pPr>
        <w:ind w:left="225"/>
        <w:jc w:val="both"/>
        <w:rPr>
          <w:rFonts w:ascii="Times New Roman" w:hAnsi="Times New Roman" w:cs="Times New Roman"/>
          <w:sz w:val="24"/>
          <w:szCs w:val="24"/>
        </w:rPr>
      </w:pPr>
      <w:r w:rsidRPr="00114E2B">
        <w:rPr>
          <w:rFonts w:ascii="Times New Roman" w:hAnsi="Times New Roman" w:cs="Times New Roman"/>
          <w:sz w:val="24"/>
          <w:szCs w:val="24"/>
        </w:rPr>
        <w:t>1.</w:t>
      </w:r>
      <w:r w:rsidR="00F34FEF" w:rsidRPr="00114E2B">
        <w:rPr>
          <w:rFonts w:ascii="Times New Roman" w:hAnsi="Times New Roman" w:cs="Times New Roman"/>
          <w:sz w:val="24"/>
          <w:szCs w:val="24"/>
        </w:rPr>
        <w:t xml:space="preserve"> </w:t>
      </w:r>
      <w:r w:rsidRPr="00114E2B">
        <w:rPr>
          <w:rFonts w:ascii="Times New Roman" w:hAnsi="Times New Roman" w:cs="Times New Roman"/>
          <w:sz w:val="24"/>
          <w:szCs w:val="24"/>
        </w:rPr>
        <w:t xml:space="preserve">područja zona u Općini Smokvica u kojima se naplaćuje komunalna naknada </w:t>
      </w:r>
    </w:p>
    <w:p w14:paraId="01A6C591" w14:textId="77777777" w:rsidR="003A2A83" w:rsidRPr="00114E2B" w:rsidRDefault="003A2A83" w:rsidP="00114E2B">
      <w:pPr>
        <w:ind w:left="225"/>
        <w:jc w:val="both"/>
        <w:rPr>
          <w:rFonts w:ascii="Times New Roman" w:hAnsi="Times New Roman" w:cs="Times New Roman"/>
          <w:sz w:val="24"/>
          <w:szCs w:val="24"/>
        </w:rPr>
      </w:pPr>
      <w:r w:rsidRPr="00114E2B">
        <w:rPr>
          <w:rFonts w:ascii="Times New Roman" w:hAnsi="Times New Roman" w:cs="Times New Roman"/>
          <w:sz w:val="24"/>
          <w:szCs w:val="24"/>
        </w:rPr>
        <w:t>2.</w:t>
      </w:r>
      <w:r w:rsidR="00F34FEF" w:rsidRPr="00114E2B">
        <w:rPr>
          <w:rFonts w:ascii="Times New Roman" w:hAnsi="Times New Roman" w:cs="Times New Roman"/>
          <w:sz w:val="24"/>
          <w:szCs w:val="24"/>
        </w:rPr>
        <w:t xml:space="preserve"> </w:t>
      </w:r>
      <w:r w:rsidRPr="00114E2B">
        <w:rPr>
          <w:rFonts w:ascii="Times New Roman" w:hAnsi="Times New Roman" w:cs="Times New Roman"/>
          <w:sz w:val="24"/>
          <w:szCs w:val="24"/>
        </w:rPr>
        <w:t>koeficijent zone (Kz)</w:t>
      </w:r>
      <w:r w:rsidR="005B4F73">
        <w:rPr>
          <w:rFonts w:ascii="Times New Roman" w:hAnsi="Times New Roman" w:cs="Times New Roman"/>
          <w:sz w:val="24"/>
          <w:szCs w:val="24"/>
        </w:rPr>
        <w:t xml:space="preserve"> </w:t>
      </w:r>
      <w:r w:rsidRPr="00114E2B">
        <w:rPr>
          <w:rFonts w:ascii="Times New Roman" w:hAnsi="Times New Roman" w:cs="Times New Roman"/>
          <w:sz w:val="24"/>
          <w:szCs w:val="24"/>
        </w:rPr>
        <w:t xml:space="preserve">za pojedine zone </w:t>
      </w:r>
      <w:r w:rsidR="008B16CD" w:rsidRPr="00114E2B">
        <w:rPr>
          <w:rFonts w:ascii="Times New Roman" w:hAnsi="Times New Roman" w:cs="Times New Roman"/>
          <w:sz w:val="24"/>
          <w:szCs w:val="24"/>
        </w:rPr>
        <w:t xml:space="preserve">u Općini </w:t>
      </w:r>
    </w:p>
    <w:p w14:paraId="75F5FBA0" w14:textId="77777777" w:rsidR="008B16CD" w:rsidRDefault="008B16CD" w:rsidP="00114E2B">
      <w:pPr>
        <w:ind w:left="225"/>
        <w:jc w:val="both"/>
        <w:rPr>
          <w:rFonts w:ascii="Times New Roman" w:hAnsi="Times New Roman" w:cs="Times New Roman"/>
          <w:sz w:val="24"/>
          <w:szCs w:val="24"/>
        </w:rPr>
      </w:pPr>
      <w:r w:rsidRPr="00114E2B">
        <w:rPr>
          <w:rFonts w:ascii="Times New Roman" w:hAnsi="Times New Roman" w:cs="Times New Roman"/>
          <w:sz w:val="24"/>
          <w:szCs w:val="24"/>
        </w:rPr>
        <w:t>3.</w:t>
      </w:r>
      <w:r w:rsidR="00F34FEF" w:rsidRPr="00114E2B">
        <w:rPr>
          <w:rFonts w:ascii="Times New Roman" w:hAnsi="Times New Roman" w:cs="Times New Roman"/>
          <w:sz w:val="24"/>
          <w:szCs w:val="24"/>
        </w:rPr>
        <w:t xml:space="preserve"> </w:t>
      </w:r>
      <w:r w:rsidRPr="00114E2B">
        <w:rPr>
          <w:rFonts w:ascii="Times New Roman" w:hAnsi="Times New Roman" w:cs="Times New Roman"/>
          <w:sz w:val="24"/>
          <w:szCs w:val="24"/>
        </w:rPr>
        <w:t>koeficijent namjene (Kn)</w:t>
      </w:r>
      <w:r w:rsidR="005B4F73">
        <w:rPr>
          <w:rFonts w:ascii="Times New Roman" w:hAnsi="Times New Roman" w:cs="Times New Roman"/>
          <w:sz w:val="24"/>
          <w:szCs w:val="24"/>
        </w:rPr>
        <w:t xml:space="preserve"> </w:t>
      </w:r>
      <w:r w:rsidRPr="00114E2B">
        <w:rPr>
          <w:rFonts w:ascii="Times New Roman" w:hAnsi="Times New Roman" w:cs="Times New Roman"/>
          <w:sz w:val="24"/>
          <w:szCs w:val="24"/>
        </w:rPr>
        <w:t>za nekretnine za koje se plaća komunalna naknada</w:t>
      </w:r>
    </w:p>
    <w:p w14:paraId="78C332EB" w14:textId="77777777" w:rsidR="005B4F73" w:rsidRPr="00114E2B" w:rsidRDefault="005B4F73" w:rsidP="00114E2B">
      <w:pPr>
        <w:ind w:left="2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rok plaćanja komunalne naknade</w:t>
      </w:r>
    </w:p>
    <w:p w14:paraId="7385483F" w14:textId="77777777" w:rsidR="008B16CD" w:rsidRPr="00114E2B" w:rsidRDefault="008B16CD" w:rsidP="00114E2B">
      <w:pPr>
        <w:ind w:left="225"/>
        <w:jc w:val="both"/>
        <w:rPr>
          <w:rFonts w:ascii="Times New Roman" w:hAnsi="Times New Roman" w:cs="Times New Roman"/>
          <w:sz w:val="24"/>
          <w:szCs w:val="24"/>
        </w:rPr>
      </w:pPr>
      <w:r w:rsidRPr="00114E2B">
        <w:rPr>
          <w:rFonts w:ascii="Times New Roman" w:hAnsi="Times New Roman" w:cs="Times New Roman"/>
          <w:sz w:val="24"/>
          <w:szCs w:val="24"/>
        </w:rPr>
        <w:t>4.</w:t>
      </w:r>
      <w:r w:rsidR="00F34FEF" w:rsidRPr="00114E2B">
        <w:rPr>
          <w:rFonts w:ascii="Times New Roman" w:hAnsi="Times New Roman" w:cs="Times New Roman"/>
          <w:sz w:val="24"/>
          <w:szCs w:val="24"/>
        </w:rPr>
        <w:t xml:space="preserve"> </w:t>
      </w:r>
      <w:r w:rsidRPr="00114E2B">
        <w:rPr>
          <w:rFonts w:ascii="Times New Roman" w:hAnsi="Times New Roman" w:cs="Times New Roman"/>
          <w:sz w:val="24"/>
          <w:szCs w:val="24"/>
        </w:rPr>
        <w:t>nekretnine važne za Općinu koje se oslobađaju plaćanja komunalne naknade</w:t>
      </w:r>
    </w:p>
    <w:p w14:paraId="5B3181DC" w14:textId="77777777" w:rsidR="008B16CD" w:rsidRPr="00114E2B" w:rsidRDefault="008B16CD" w:rsidP="00114E2B">
      <w:pPr>
        <w:ind w:left="225"/>
        <w:jc w:val="both"/>
        <w:rPr>
          <w:rFonts w:ascii="Times New Roman" w:hAnsi="Times New Roman" w:cs="Times New Roman"/>
          <w:sz w:val="24"/>
          <w:szCs w:val="24"/>
        </w:rPr>
      </w:pPr>
      <w:r w:rsidRPr="00114E2B">
        <w:rPr>
          <w:rFonts w:ascii="Times New Roman" w:hAnsi="Times New Roman" w:cs="Times New Roman"/>
          <w:sz w:val="24"/>
          <w:szCs w:val="24"/>
        </w:rPr>
        <w:t>5.</w:t>
      </w:r>
      <w:r w:rsidR="00F34FEF" w:rsidRPr="00114E2B">
        <w:rPr>
          <w:rFonts w:ascii="Times New Roman" w:hAnsi="Times New Roman" w:cs="Times New Roman"/>
          <w:sz w:val="24"/>
          <w:szCs w:val="24"/>
        </w:rPr>
        <w:t xml:space="preserve"> </w:t>
      </w:r>
      <w:r w:rsidRPr="00114E2B">
        <w:rPr>
          <w:rFonts w:ascii="Times New Roman" w:hAnsi="Times New Roman" w:cs="Times New Roman"/>
          <w:sz w:val="24"/>
          <w:szCs w:val="24"/>
        </w:rPr>
        <w:t xml:space="preserve">opći uvjeti i razlozi zbog kojih se u pojedinačnim slučajevima odobrava djelomično ili                                                               </w:t>
      </w:r>
    </w:p>
    <w:p w14:paraId="154FC132" w14:textId="77777777" w:rsidR="008B16CD" w:rsidRDefault="008B16CD" w:rsidP="00114E2B">
      <w:pPr>
        <w:jc w:val="both"/>
        <w:rPr>
          <w:rFonts w:ascii="Times New Roman" w:hAnsi="Times New Roman" w:cs="Times New Roman"/>
          <w:sz w:val="24"/>
          <w:szCs w:val="24"/>
        </w:rPr>
      </w:pPr>
      <w:r w:rsidRPr="00114E2B">
        <w:rPr>
          <w:rFonts w:ascii="Times New Roman" w:hAnsi="Times New Roman" w:cs="Times New Roman"/>
          <w:sz w:val="24"/>
          <w:szCs w:val="24"/>
        </w:rPr>
        <w:t xml:space="preserve">     potpuno oslobađ</w:t>
      </w:r>
      <w:r w:rsidR="00ED250B">
        <w:rPr>
          <w:rFonts w:ascii="Times New Roman" w:hAnsi="Times New Roman" w:cs="Times New Roman"/>
          <w:sz w:val="24"/>
          <w:szCs w:val="24"/>
        </w:rPr>
        <w:t>anje plaćanja komunalne naknade</w:t>
      </w:r>
    </w:p>
    <w:p w14:paraId="2FB360B3" w14:textId="77777777" w:rsidR="00ED250B" w:rsidRPr="00114E2B" w:rsidRDefault="00ED250B" w:rsidP="00114E2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6. iznos i obračun komunalne naknade.</w:t>
      </w:r>
    </w:p>
    <w:p w14:paraId="0F917C16" w14:textId="77777777" w:rsidR="00921F1D" w:rsidRPr="00114E2B" w:rsidRDefault="008B16CD" w:rsidP="0092470E">
      <w:pPr>
        <w:jc w:val="center"/>
        <w:rPr>
          <w:rFonts w:ascii="Times New Roman" w:hAnsi="Times New Roman" w:cs="Times New Roman"/>
          <w:sz w:val="24"/>
          <w:szCs w:val="24"/>
        </w:rPr>
      </w:pPr>
      <w:r w:rsidRPr="00114E2B">
        <w:rPr>
          <w:rFonts w:ascii="Times New Roman" w:hAnsi="Times New Roman" w:cs="Times New Roman"/>
          <w:sz w:val="24"/>
          <w:szCs w:val="24"/>
        </w:rPr>
        <w:t>Članak 2.</w:t>
      </w:r>
    </w:p>
    <w:p w14:paraId="5B520F4A" w14:textId="77777777" w:rsidR="00921F1D" w:rsidRPr="00114E2B" w:rsidRDefault="00A23B3C" w:rsidP="00114E2B">
      <w:pPr>
        <w:jc w:val="both"/>
        <w:rPr>
          <w:rFonts w:ascii="Times New Roman" w:hAnsi="Times New Roman" w:cs="Times New Roman"/>
          <w:sz w:val="24"/>
          <w:szCs w:val="24"/>
        </w:rPr>
      </w:pPr>
      <w:r w:rsidRPr="00114E2B">
        <w:rPr>
          <w:rFonts w:ascii="Times New Roman" w:hAnsi="Times New Roman" w:cs="Times New Roman"/>
          <w:sz w:val="24"/>
          <w:szCs w:val="24"/>
        </w:rPr>
        <w:t>Komunalna naknada je novčano javno davanje koje se plaća za održavanje komunalne infrastrukture.</w:t>
      </w:r>
    </w:p>
    <w:p w14:paraId="762165AB" w14:textId="77777777" w:rsidR="00A23B3C" w:rsidRPr="00114E2B" w:rsidRDefault="00A23B3C" w:rsidP="00114E2B">
      <w:pPr>
        <w:jc w:val="both"/>
        <w:rPr>
          <w:rFonts w:ascii="Times New Roman" w:hAnsi="Times New Roman" w:cs="Times New Roman"/>
          <w:sz w:val="24"/>
          <w:szCs w:val="24"/>
        </w:rPr>
      </w:pPr>
      <w:r w:rsidRPr="00114E2B">
        <w:rPr>
          <w:rFonts w:ascii="Times New Roman" w:hAnsi="Times New Roman" w:cs="Times New Roman"/>
          <w:sz w:val="24"/>
          <w:szCs w:val="24"/>
        </w:rPr>
        <w:t>Komunalna infrastruktura jesu:</w:t>
      </w:r>
    </w:p>
    <w:p w14:paraId="7A463E83" w14:textId="77777777" w:rsidR="00A23B3C" w:rsidRPr="00114E2B" w:rsidRDefault="00A23B3C" w:rsidP="00114E2B">
      <w:pPr>
        <w:jc w:val="both"/>
        <w:rPr>
          <w:rFonts w:ascii="Times New Roman" w:hAnsi="Times New Roman" w:cs="Times New Roman"/>
          <w:sz w:val="24"/>
          <w:szCs w:val="24"/>
        </w:rPr>
      </w:pPr>
      <w:r w:rsidRPr="00114E2B">
        <w:rPr>
          <w:rFonts w:ascii="Times New Roman" w:hAnsi="Times New Roman" w:cs="Times New Roman"/>
          <w:sz w:val="24"/>
          <w:szCs w:val="24"/>
        </w:rPr>
        <w:t>1.</w:t>
      </w:r>
      <w:r w:rsidR="00F34FEF" w:rsidRPr="00114E2B">
        <w:rPr>
          <w:rFonts w:ascii="Times New Roman" w:hAnsi="Times New Roman" w:cs="Times New Roman"/>
          <w:sz w:val="24"/>
          <w:szCs w:val="24"/>
        </w:rPr>
        <w:t xml:space="preserve"> </w:t>
      </w:r>
      <w:r w:rsidRPr="00114E2B">
        <w:rPr>
          <w:rFonts w:ascii="Times New Roman" w:hAnsi="Times New Roman" w:cs="Times New Roman"/>
          <w:sz w:val="24"/>
          <w:szCs w:val="24"/>
        </w:rPr>
        <w:t>nerazvrstane ceste</w:t>
      </w:r>
      <w:r w:rsidR="00EC2E45" w:rsidRPr="00114E2B">
        <w:rPr>
          <w:rFonts w:ascii="Times New Roman" w:hAnsi="Times New Roman" w:cs="Times New Roman"/>
          <w:sz w:val="24"/>
          <w:szCs w:val="24"/>
        </w:rPr>
        <w:t xml:space="preserve"> (ceste koje se koriste za promet vozilima i koje svatko može slobodno koristiti, a koje nisu razvrstane kao javne ceste u smislu zakona kojim se uređuju ceste)</w:t>
      </w:r>
      <w:r w:rsidR="00E63390" w:rsidRPr="00114E2B">
        <w:rPr>
          <w:rFonts w:ascii="Times New Roman" w:hAnsi="Times New Roman" w:cs="Times New Roman"/>
          <w:sz w:val="24"/>
          <w:szCs w:val="24"/>
        </w:rPr>
        <w:t>.</w:t>
      </w:r>
    </w:p>
    <w:p w14:paraId="73D92F48" w14:textId="77777777" w:rsidR="00A23B3C" w:rsidRPr="00114E2B" w:rsidRDefault="00A23B3C" w:rsidP="00114E2B">
      <w:pPr>
        <w:jc w:val="both"/>
        <w:rPr>
          <w:rFonts w:ascii="Times New Roman" w:hAnsi="Times New Roman" w:cs="Times New Roman"/>
          <w:sz w:val="24"/>
          <w:szCs w:val="24"/>
        </w:rPr>
      </w:pPr>
      <w:r w:rsidRPr="00114E2B">
        <w:rPr>
          <w:rFonts w:ascii="Times New Roman" w:hAnsi="Times New Roman" w:cs="Times New Roman"/>
          <w:sz w:val="24"/>
          <w:szCs w:val="24"/>
        </w:rPr>
        <w:t>2.</w:t>
      </w:r>
      <w:r w:rsidR="00F34FEF" w:rsidRPr="00114E2B">
        <w:rPr>
          <w:rFonts w:ascii="Times New Roman" w:hAnsi="Times New Roman" w:cs="Times New Roman"/>
          <w:sz w:val="24"/>
          <w:szCs w:val="24"/>
        </w:rPr>
        <w:t xml:space="preserve"> </w:t>
      </w:r>
      <w:r w:rsidRPr="00114E2B">
        <w:rPr>
          <w:rFonts w:ascii="Times New Roman" w:hAnsi="Times New Roman" w:cs="Times New Roman"/>
          <w:sz w:val="24"/>
          <w:szCs w:val="24"/>
        </w:rPr>
        <w:t>javne prometne površine na kojima nije dopušten promet motornih vozila</w:t>
      </w:r>
      <w:r w:rsidR="00377B95" w:rsidRPr="00114E2B">
        <w:rPr>
          <w:rFonts w:ascii="Times New Roman" w:hAnsi="Times New Roman" w:cs="Times New Roman"/>
          <w:sz w:val="24"/>
          <w:szCs w:val="24"/>
        </w:rPr>
        <w:t xml:space="preserve"> (pločnici, trgovi,  javne stube, prečaci, šetališta,uređene plaže, biciklističke i pješačke staze)</w:t>
      </w:r>
      <w:r w:rsidR="00E63390" w:rsidRPr="00114E2B">
        <w:rPr>
          <w:rFonts w:ascii="Times New Roman" w:hAnsi="Times New Roman" w:cs="Times New Roman"/>
          <w:sz w:val="24"/>
          <w:szCs w:val="24"/>
        </w:rPr>
        <w:t>.</w:t>
      </w:r>
    </w:p>
    <w:p w14:paraId="6DF7DB8F" w14:textId="77777777" w:rsidR="00A23B3C" w:rsidRPr="00114E2B" w:rsidRDefault="00A23B3C" w:rsidP="00114E2B">
      <w:pPr>
        <w:jc w:val="both"/>
        <w:rPr>
          <w:rFonts w:ascii="Times New Roman" w:hAnsi="Times New Roman" w:cs="Times New Roman"/>
          <w:sz w:val="24"/>
          <w:szCs w:val="24"/>
        </w:rPr>
      </w:pPr>
      <w:r w:rsidRPr="00114E2B">
        <w:rPr>
          <w:rFonts w:ascii="Times New Roman" w:hAnsi="Times New Roman" w:cs="Times New Roman"/>
          <w:sz w:val="24"/>
          <w:szCs w:val="24"/>
        </w:rPr>
        <w:t>3.</w:t>
      </w:r>
      <w:r w:rsidR="00F34FEF" w:rsidRPr="00114E2B">
        <w:rPr>
          <w:rFonts w:ascii="Times New Roman" w:hAnsi="Times New Roman" w:cs="Times New Roman"/>
          <w:sz w:val="24"/>
          <w:szCs w:val="24"/>
        </w:rPr>
        <w:t xml:space="preserve"> </w:t>
      </w:r>
      <w:r w:rsidRPr="00114E2B">
        <w:rPr>
          <w:rFonts w:ascii="Times New Roman" w:hAnsi="Times New Roman" w:cs="Times New Roman"/>
          <w:sz w:val="24"/>
          <w:szCs w:val="24"/>
        </w:rPr>
        <w:t xml:space="preserve">javna parkirališta </w:t>
      </w:r>
      <w:r w:rsidR="00377B95" w:rsidRPr="00114E2B">
        <w:rPr>
          <w:rFonts w:ascii="Times New Roman" w:hAnsi="Times New Roman" w:cs="Times New Roman"/>
          <w:sz w:val="24"/>
          <w:szCs w:val="24"/>
        </w:rPr>
        <w:t xml:space="preserve">(uređene javne površine koje se koriste za parkiranje motornih vozila i/ili drugih cestovnih vozila s pripadajućom opremom na zemljištu u vlasništvu Općine.  </w:t>
      </w:r>
    </w:p>
    <w:p w14:paraId="58AEE745" w14:textId="77777777" w:rsidR="00A23B3C" w:rsidRPr="00114E2B" w:rsidRDefault="00A23B3C" w:rsidP="00114E2B">
      <w:pPr>
        <w:jc w:val="both"/>
        <w:rPr>
          <w:rFonts w:ascii="Times New Roman" w:hAnsi="Times New Roman" w:cs="Times New Roman"/>
          <w:sz w:val="24"/>
          <w:szCs w:val="24"/>
        </w:rPr>
      </w:pPr>
      <w:r w:rsidRPr="00114E2B">
        <w:rPr>
          <w:rFonts w:ascii="Times New Roman" w:hAnsi="Times New Roman" w:cs="Times New Roman"/>
          <w:sz w:val="24"/>
          <w:szCs w:val="24"/>
        </w:rPr>
        <w:lastRenderedPageBreak/>
        <w:t>4.</w:t>
      </w:r>
      <w:r w:rsidR="00F34FEF" w:rsidRPr="00114E2B">
        <w:rPr>
          <w:rFonts w:ascii="Times New Roman" w:hAnsi="Times New Roman" w:cs="Times New Roman"/>
          <w:sz w:val="24"/>
          <w:szCs w:val="24"/>
        </w:rPr>
        <w:t xml:space="preserve"> </w:t>
      </w:r>
      <w:r w:rsidRPr="00114E2B">
        <w:rPr>
          <w:rFonts w:ascii="Times New Roman" w:hAnsi="Times New Roman" w:cs="Times New Roman"/>
          <w:sz w:val="24"/>
          <w:szCs w:val="24"/>
        </w:rPr>
        <w:t>javne garaže</w:t>
      </w:r>
      <w:r w:rsidR="00EF5E90" w:rsidRPr="00114E2B">
        <w:rPr>
          <w:rFonts w:ascii="Times New Roman" w:hAnsi="Times New Roman" w:cs="Times New Roman"/>
          <w:sz w:val="24"/>
          <w:szCs w:val="24"/>
        </w:rPr>
        <w:t xml:space="preserve"> (podzemne i nadzemne građevine koje se koriste za parkiranje motornih vozila s pripadajućom opremom, čiji je investitor  odnosno vlasnik Općina ili osoba koja obavlja komunalnu djelatnost pružanja usluge parkiranja na uređenim javnim površinama i u javnim garažama) </w:t>
      </w:r>
      <w:r w:rsidR="00E63390" w:rsidRPr="00114E2B">
        <w:rPr>
          <w:rFonts w:ascii="Times New Roman" w:hAnsi="Times New Roman" w:cs="Times New Roman"/>
          <w:sz w:val="24"/>
          <w:szCs w:val="24"/>
        </w:rPr>
        <w:t>.</w:t>
      </w:r>
    </w:p>
    <w:p w14:paraId="48EB38AD" w14:textId="77777777" w:rsidR="00A23B3C" w:rsidRPr="00114E2B" w:rsidRDefault="00A23B3C" w:rsidP="00114E2B">
      <w:pPr>
        <w:jc w:val="both"/>
        <w:rPr>
          <w:rFonts w:ascii="Times New Roman" w:hAnsi="Times New Roman" w:cs="Times New Roman"/>
          <w:sz w:val="24"/>
          <w:szCs w:val="24"/>
        </w:rPr>
      </w:pPr>
      <w:r w:rsidRPr="00114E2B">
        <w:rPr>
          <w:rFonts w:ascii="Times New Roman" w:hAnsi="Times New Roman" w:cs="Times New Roman"/>
          <w:sz w:val="24"/>
          <w:szCs w:val="24"/>
        </w:rPr>
        <w:t>5.</w:t>
      </w:r>
      <w:r w:rsidR="00F34FEF" w:rsidRPr="00114E2B">
        <w:rPr>
          <w:rFonts w:ascii="Times New Roman" w:hAnsi="Times New Roman" w:cs="Times New Roman"/>
          <w:sz w:val="24"/>
          <w:szCs w:val="24"/>
        </w:rPr>
        <w:t xml:space="preserve"> </w:t>
      </w:r>
      <w:r w:rsidRPr="00114E2B">
        <w:rPr>
          <w:rFonts w:ascii="Times New Roman" w:hAnsi="Times New Roman" w:cs="Times New Roman"/>
          <w:sz w:val="24"/>
          <w:szCs w:val="24"/>
        </w:rPr>
        <w:t>javne zelene površine</w:t>
      </w:r>
      <w:r w:rsidR="00EF5E90" w:rsidRPr="00114E2B">
        <w:rPr>
          <w:rFonts w:ascii="Times New Roman" w:hAnsi="Times New Roman" w:cs="Times New Roman"/>
          <w:sz w:val="24"/>
          <w:szCs w:val="24"/>
        </w:rPr>
        <w:t xml:space="preserve"> (parkovi,drvoredi,živice, cvjetnjaci</w:t>
      </w:r>
      <w:r w:rsidR="005967F4" w:rsidRPr="00114E2B">
        <w:rPr>
          <w:rFonts w:ascii="Times New Roman" w:hAnsi="Times New Roman" w:cs="Times New Roman"/>
          <w:sz w:val="24"/>
          <w:szCs w:val="24"/>
        </w:rPr>
        <w:t>, travnjaci, skupine ili pojedinačna stabla, dječja igrališta s pripadajućom opremom, javni športski i rekreacijski prostori, zelene površine uz ceste i ulice</w:t>
      </w:r>
      <w:r w:rsidR="00A11229" w:rsidRPr="00114E2B">
        <w:rPr>
          <w:rFonts w:ascii="Times New Roman" w:hAnsi="Times New Roman" w:cs="Times New Roman"/>
          <w:sz w:val="24"/>
          <w:szCs w:val="24"/>
        </w:rPr>
        <w:t>, ako nisu sastavni dio nerazvrstane ceste ili ulice i sl.</w:t>
      </w:r>
    </w:p>
    <w:p w14:paraId="02EA334C" w14:textId="77777777" w:rsidR="00A23B3C" w:rsidRPr="00114E2B" w:rsidRDefault="00A23B3C" w:rsidP="00114E2B">
      <w:pPr>
        <w:jc w:val="both"/>
        <w:rPr>
          <w:rFonts w:ascii="Times New Roman" w:hAnsi="Times New Roman" w:cs="Times New Roman"/>
          <w:sz w:val="24"/>
          <w:szCs w:val="24"/>
        </w:rPr>
      </w:pPr>
      <w:r w:rsidRPr="00114E2B">
        <w:rPr>
          <w:rFonts w:ascii="Times New Roman" w:hAnsi="Times New Roman" w:cs="Times New Roman"/>
          <w:sz w:val="24"/>
          <w:szCs w:val="24"/>
        </w:rPr>
        <w:t>6.</w:t>
      </w:r>
      <w:r w:rsidR="00F34FEF" w:rsidRPr="00114E2B">
        <w:rPr>
          <w:rFonts w:ascii="Times New Roman" w:hAnsi="Times New Roman" w:cs="Times New Roman"/>
          <w:sz w:val="24"/>
          <w:szCs w:val="24"/>
        </w:rPr>
        <w:t xml:space="preserve"> </w:t>
      </w:r>
      <w:r w:rsidRPr="00114E2B">
        <w:rPr>
          <w:rFonts w:ascii="Times New Roman" w:hAnsi="Times New Roman" w:cs="Times New Roman"/>
          <w:sz w:val="24"/>
          <w:szCs w:val="24"/>
        </w:rPr>
        <w:t>građevine i uređaji javne namjene</w:t>
      </w:r>
      <w:r w:rsidR="00A11229" w:rsidRPr="00114E2B">
        <w:rPr>
          <w:rFonts w:ascii="Times New Roman" w:hAnsi="Times New Roman" w:cs="Times New Roman"/>
          <w:sz w:val="24"/>
          <w:szCs w:val="24"/>
        </w:rPr>
        <w:t xml:space="preserve"> (nadstrešnice na stajalištima javnog prometa, fontane, javni zdenci, javni zahodi, ploče s planom naselja, oznake kulturnih dobara, zaštićenih dijelova prirode i sadržaja turist</w:t>
      </w:r>
      <w:r w:rsidR="001757FB" w:rsidRPr="00114E2B">
        <w:rPr>
          <w:rFonts w:ascii="Times New Roman" w:hAnsi="Times New Roman" w:cs="Times New Roman"/>
          <w:sz w:val="24"/>
          <w:szCs w:val="24"/>
        </w:rPr>
        <w:t>i</w:t>
      </w:r>
      <w:r w:rsidR="00A11229" w:rsidRPr="00114E2B">
        <w:rPr>
          <w:rFonts w:ascii="Times New Roman" w:hAnsi="Times New Roman" w:cs="Times New Roman"/>
          <w:sz w:val="24"/>
          <w:szCs w:val="24"/>
        </w:rPr>
        <w:t xml:space="preserve">čke namjene, spomenici i skulpture te druge građevine,uređaji i predmeti javne namjene lokalnog značaja.) </w:t>
      </w:r>
      <w:r w:rsidR="00E63390" w:rsidRPr="00114E2B">
        <w:rPr>
          <w:rFonts w:ascii="Times New Roman" w:hAnsi="Times New Roman" w:cs="Times New Roman"/>
          <w:sz w:val="24"/>
          <w:szCs w:val="24"/>
        </w:rPr>
        <w:t>.</w:t>
      </w:r>
    </w:p>
    <w:p w14:paraId="6DBE940B" w14:textId="77777777" w:rsidR="00BC0162" w:rsidRPr="00114E2B" w:rsidRDefault="00A23B3C" w:rsidP="00114E2B">
      <w:pPr>
        <w:jc w:val="both"/>
        <w:rPr>
          <w:rFonts w:ascii="Times New Roman" w:hAnsi="Times New Roman" w:cs="Times New Roman"/>
          <w:sz w:val="24"/>
          <w:szCs w:val="24"/>
        </w:rPr>
      </w:pPr>
      <w:r w:rsidRPr="00114E2B">
        <w:rPr>
          <w:rFonts w:ascii="Times New Roman" w:hAnsi="Times New Roman" w:cs="Times New Roman"/>
          <w:sz w:val="24"/>
          <w:szCs w:val="24"/>
        </w:rPr>
        <w:t>7.</w:t>
      </w:r>
      <w:r w:rsidR="00F34FEF" w:rsidRPr="00114E2B">
        <w:rPr>
          <w:rFonts w:ascii="Times New Roman" w:hAnsi="Times New Roman" w:cs="Times New Roman"/>
          <w:sz w:val="24"/>
          <w:szCs w:val="24"/>
        </w:rPr>
        <w:t xml:space="preserve"> </w:t>
      </w:r>
      <w:r w:rsidRPr="00114E2B">
        <w:rPr>
          <w:rFonts w:ascii="Times New Roman" w:hAnsi="Times New Roman" w:cs="Times New Roman"/>
          <w:sz w:val="24"/>
          <w:szCs w:val="24"/>
        </w:rPr>
        <w:t>javna rasvjeta</w:t>
      </w:r>
      <w:r w:rsidR="00A11229" w:rsidRPr="00114E2B">
        <w:rPr>
          <w:rFonts w:ascii="Times New Roman" w:hAnsi="Times New Roman" w:cs="Times New Roman"/>
          <w:sz w:val="24"/>
          <w:szCs w:val="24"/>
        </w:rPr>
        <w:t xml:space="preserve"> (građevine i uređaji za rasvjetljavanje nerazvrstanih cesta, javnih prometnih površina na kojima nije dopušten promet motornim vozilima, javnih cesta koje prolaze kroz naselje, javnih parkirališta, javnih zelenih površina</w:t>
      </w:r>
      <w:r w:rsidR="00BC0162" w:rsidRPr="00114E2B">
        <w:rPr>
          <w:rFonts w:ascii="Times New Roman" w:hAnsi="Times New Roman" w:cs="Times New Roman"/>
          <w:sz w:val="24"/>
          <w:szCs w:val="24"/>
        </w:rPr>
        <w:t xml:space="preserve"> te drugih javnih površina</w:t>
      </w:r>
      <w:r w:rsidR="00A11229" w:rsidRPr="00114E2B">
        <w:rPr>
          <w:rFonts w:ascii="Times New Roman" w:hAnsi="Times New Roman" w:cs="Times New Roman"/>
          <w:sz w:val="24"/>
          <w:szCs w:val="24"/>
        </w:rPr>
        <w:t xml:space="preserve"> školskog</w:t>
      </w:r>
      <w:r w:rsidR="00BC0162" w:rsidRPr="00114E2B">
        <w:rPr>
          <w:rFonts w:ascii="Times New Roman" w:hAnsi="Times New Roman" w:cs="Times New Roman"/>
          <w:sz w:val="24"/>
          <w:szCs w:val="24"/>
        </w:rPr>
        <w:t>, zdravstvenog i drugog društvenog značaja u vlasništvu Općine.)</w:t>
      </w:r>
      <w:r w:rsidR="00E63390" w:rsidRPr="00114E2B">
        <w:rPr>
          <w:rFonts w:ascii="Times New Roman" w:hAnsi="Times New Roman" w:cs="Times New Roman"/>
          <w:sz w:val="24"/>
          <w:szCs w:val="24"/>
        </w:rPr>
        <w:t>.</w:t>
      </w:r>
    </w:p>
    <w:p w14:paraId="434254FF" w14:textId="77777777" w:rsidR="00A23B3C" w:rsidRPr="00114E2B" w:rsidRDefault="00A23B3C" w:rsidP="00114E2B">
      <w:pPr>
        <w:jc w:val="both"/>
        <w:rPr>
          <w:rFonts w:ascii="Times New Roman" w:hAnsi="Times New Roman" w:cs="Times New Roman"/>
          <w:sz w:val="24"/>
          <w:szCs w:val="24"/>
        </w:rPr>
      </w:pPr>
      <w:r w:rsidRPr="00114E2B">
        <w:rPr>
          <w:rFonts w:ascii="Times New Roman" w:hAnsi="Times New Roman" w:cs="Times New Roman"/>
          <w:sz w:val="24"/>
          <w:szCs w:val="24"/>
        </w:rPr>
        <w:t>8</w:t>
      </w:r>
      <w:r w:rsidR="00247BE9" w:rsidRPr="00114E2B">
        <w:rPr>
          <w:rFonts w:ascii="Times New Roman" w:hAnsi="Times New Roman" w:cs="Times New Roman"/>
          <w:sz w:val="24"/>
          <w:szCs w:val="24"/>
        </w:rPr>
        <w:t>.</w:t>
      </w:r>
      <w:r w:rsidR="00F34FEF" w:rsidRPr="00114E2B">
        <w:rPr>
          <w:rFonts w:ascii="Times New Roman" w:hAnsi="Times New Roman" w:cs="Times New Roman"/>
          <w:sz w:val="24"/>
          <w:szCs w:val="24"/>
        </w:rPr>
        <w:t xml:space="preserve"> </w:t>
      </w:r>
      <w:r w:rsidRPr="00114E2B">
        <w:rPr>
          <w:rFonts w:ascii="Times New Roman" w:hAnsi="Times New Roman" w:cs="Times New Roman"/>
          <w:sz w:val="24"/>
          <w:szCs w:val="24"/>
        </w:rPr>
        <w:t>grobl</w:t>
      </w:r>
      <w:r w:rsidR="00282DFC" w:rsidRPr="00114E2B">
        <w:rPr>
          <w:rFonts w:ascii="Times New Roman" w:hAnsi="Times New Roman" w:cs="Times New Roman"/>
          <w:sz w:val="24"/>
          <w:szCs w:val="24"/>
        </w:rPr>
        <w:t>j</w:t>
      </w:r>
      <w:r w:rsidR="00E07960" w:rsidRPr="00114E2B">
        <w:rPr>
          <w:rFonts w:ascii="Times New Roman" w:hAnsi="Times New Roman" w:cs="Times New Roman"/>
          <w:sz w:val="24"/>
          <w:szCs w:val="24"/>
        </w:rPr>
        <w:t>e</w:t>
      </w:r>
      <w:r w:rsidR="00BC0162" w:rsidRPr="00114E2B">
        <w:rPr>
          <w:rFonts w:ascii="Times New Roman" w:hAnsi="Times New Roman" w:cs="Times New Roman"/>
          <w:sz w:val="24"/>
          <w:szCs w:val="24"/>
        </w:rPr>
        <w:t xml:space="preserve"> (ograđeni prostori zemljišta na kojima se nalaze grobna mjesta, prostori i zgrade</w:t>
      </w:r>
      <w:r w:rsidR="00E63390" w:rsidRPr="00114E2B">
        <w:rPr>
          <w:rFonts w:ascii="Times New Roman" w:hAnsi="Times New Roman" w:cs="Times New Roman"/>
          <w:sz w:val="24"/>
          <w:szCs w:val="24"/>
        </w:rPr>
        <w:t>.</w:t>
      </w:r>
    </w:p>
    <w:p w14:paraId="62C393E0" w14:textId="77777777" w:rsidR="00A23B3C" w:rsidRPr="00114E2B" w:rsidRDefault="00A23B3C" w:rsidP="00114E2B">
      <w:pPr>
        <w:jc w:val="both"/>
        <w:rPr>
          <w:rFonts w:ascii="Times New Roman" w:hAnsi="Times New Roman" w:cs="Times New Roman"/>
          <w:sz w:val="24"/>
          <w:szCs w:val="24"/>
        </w:rPr>
      </w:pPr>
      <w:r w:rsidRPr="00114E2B">
        <w:rPr>
          <w:rFonts w:ascii="Times New Roman" w:hAnsi="Times New Roman" w:cs="Times New Roman"/>
          <w:sz w:val="24"/>
          <w:szCs w:val="24"/>
        </w:rPr>
        <w:t>9.</w:t>
      </w:r>
      <w:r w:rsidR="00F34FEF" w:rsidRPr="00114E2B">
        <w:rPr>
          <w:rFonts w:ascii="Times New Roman" w:hAnsi="Times New Roman" w:cs="Times New Roman"/>
          <w:sz w:val="24"/>
          <w:szCs w:val="24"/>
        </w:rPr>
        <w:t xml:space="preserve"> </w:t>
      </w:r>
      <w:r w:rsidRPr="00114E2B">
        <w:rPr>
          <w:rFonts w:ascii="Times New Roman" w:hAnsi="Times New Roman" w:cs="Times New Roman"/>
          <w:sz w:val="24"/>
          <w:szCs w:val="24"/>
        </w:rPr>
        <w:t>građevine namijenjene obavljanju javnog prijevoza.</w:t>
      </w:r>
    </w:p>
    <w:p w14:paraId="040CDF08" w14:textId="77777777" w:rsidR="00860CC3" w:rsidRPr="00114E2B" w:rsidRDefault="00A23B3C" w:rsidP="00114E2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14E2B">
        <w:rPr>
          <w:rFonts w:ascii="Times New Roman" w:hAnsi="Times New Roman" w:cs="Times New Roman"/>
          <w:sz w:val="24"/>
          <w:szCs w:val="24"/>
        </w:rPr>
        <w:t>Komunalna naknada je prihod proračuna Općine</w:t>
      </w:r>
      <w:r w:rsidR="00916FAD" w:rsidRPr="00114E2B">
        <w:rPr>
          <w:rFonts w:ascii="Times New Roman" w:hAnsi="Times New Roman" w:cs="Times New Roman"/>
          <w:sz w:val="24"/>
          <w:szCs w:val="24"/>
        </w:rPr>
        <w:t xml:space="preserve"> koji se koristi za</w:t>
      </w:r>
      <w:r w:rsidR="00C244DE" w:rsidRPr="00114E2B">
        <w:rPr>
          <w:rFonts w:ascii="Times New Roman" w:hAnsi="Times New Roman" w:cs="Times New Roman"/>
          <w:sz w:val="24"/>
          <w:szCs w:val="24"/>
        </w:rPr>
        <w:t>:</w:t>
      </w:r>
    </w:p>
    <w:p w14:paraId="7CD4E389" w14:textId="77777777" w:rsidR="00F77378" w:rsidRPr="00114E2B" w:rsidRDefault="00F77378" w:rsidP="00114E2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E29F05D" w14:textId="77777777" w:rsidR="00C244DE" w:rsidRPr="00114E2B" w:rsidRDefault="00C244DE" w:rsidP="00114E2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14E2B">
        <w:rPr>
          <w:rFonts w:ascii="Times New Roman" w:hAnsi="Times New Roman" w:cs="Times New Roman"/>
          <w:sz w:val="24"/>
          <w:szCs w:val="24"/>
        </w:rPr>
        <w:t>-</w:t>
      </w:r>
      <w:r w:rsidR="00916FAD" w:rsidRPr="00114E2B">
        <w:rPr>
          <w:rFonts w:ascii="Times New Roman" w:hAnsi="Times New Roman" w:cs="Times New Roman"/>
          <w:sz w:val="24"/>
          <w:szCs w:val="24"/>
        </w:rPr>
        <w:t xml:space="preserve"> financiranje održavanja i građenja komunalne infrastrukture</w:t>
      </w:r>
    </w:p>
    <w:p w14:paraId="79F6E158" w14:textId="77777777" w:rsidR="00377B95" w:rsidRPr="00114E2B" w:rsidRDefault="00C244DE" w:rsidP="00114E2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14E2B">
        <w:rPr>
          <w:rFonts w:ascii="Times New Roman" w:hAnsi="Times New Roman" w:cs="Times New Roman"/>
          <w:sz w:val="24"/>
          <w:szCs w:val="24"/>
        </w:rPr>
        <w:t>-</w:t>
      </w:r>
      <w:r w:rsidR="00916FAD" w:rsidRPr="00114E2B">
        <w:rPr>
          <w:rFonts w:ascii="Times New Roman" w:hAnsi="Times New Roman" w:cs="Times New Roman"/>
          <w:sz w:val="24"/>
          <w:szCs w:val="24"/>
        </w:rPr>
        <w:t>za financiranje građenja i održavanja objekata predškolskog, školskog, zdravstvenog i socijalnog sadržaja, javnih građevina sportske i kulturne namjene te poboljšanja energetske učinkovitosti zgrada u vlasništvu Općine, ako se time ne dovodi u pitanje mogućnost održavanja i građenja komunalne infrastrukture.</w:t>
      </w:r>
    </w:p>
    <w:p w14:paraId="0F2FEAB4" w14:textId="77777777" w:rsidR="005305A5" w:rsidRPr="00114E2B" w:rsidRDefault="005305A5" w:rsidP="00114E2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C4BA713" w14:textId="77777777" w:rsidR="00A23B3C" w:rsidRPr="00114E2B" w:rsidRDefault="00377B95" w:rsidP="0092470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114E2B">
        <w:rPr>
          <w:rFonts w:ascii="Times New Roman" w:hAnsi="Times New Roman" w:cs="Times New Roman"/>
          <w:sz w:val="24"/>
          <w:szCs w:val="24"/>
        </w:rPr>
        <w:t>Članak 3.</w:t>
      </w:r>
    </w:p>
    <w:p w14:paraId="3D5559C5" w14:textId="77777777" w:rsidR="00F77378" w:rsidRPr="00114E2B" w:rsidRDefault="00F77378" w:rsidP="00114E2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E61BA8E" w14:textId="77777777" w:rsidR="00E73FDF" w:rsidRPr="00114E2B" w:rsidRDefault="00E73FDF" w:rsidP="00114E2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14E2B">
        <w:rPr>
          <w:rFonts w:ascii="Times New Roman" w:hAnsi="Times New Roman" w:cs="Times New Roman"/>
          <w:sz w:val="24"/>
          <w:szCs w:val="24"/>
        </w:rPr>
        <w:t>Komunaln</w:t>
      </w:r>
      <w:r w:rsidR="009B2927" w:rsidRPr="00114E2B">
        <w:rPr>
          <w:rFonts w:ascii="Times New Roman" w:hAnsi="Times New Roman" w:cs="Times New Roman"/>
          <w:sz w:val="24"/>
          <w:szCs w:val="24"/>
        </w:rPr>
        <w:t>a</w:t>
      </w:r>
      <w:r w:rsidRPr="00114E2B">
        <w:rPr>
          <w:rFonts w:ascii="Times New Roman" w:hAnsi="Times New Roman" w:cs="Times New Roman"/>
          <w:sz w:val="24"/>
          <w:szCs w:val="24"/>
        </w:rPr>
        <w:t xml:space="preserve"> naknad</w:t>
      </w:r>
      <w:r w:rsidR="009B2927" w:rsidRPr="00114E2B">
        <w:rPr>
          <w:rFonts w:ascii="Times New Roman" w:hAnsi="Times New Roman" w:cs="Times New Roman"/>
          <w:sz w:val="24"/>
          <w:szCs w:val="24"/>
        </w:rPr>
        <w:t>a</w:t>
      </w:r>
      <w:r w:rsidRPr="00114E2B">
        <w:rPr>
          <w:rFonts w:ascii="Times New Roman" w:hAnsi="Times New Roman" w:cs="Times New Roman"/>
          <w:sz w:val="24"/>
          <w:szCs w:val="24"/>
        </w:rPr>
        <w:t xml:space="preserve"> plaća</w:t>
      </w:r>
      <w:r w:rsidR="00AE5402" w:rsidRPr="00114E2B">
        <w:rPr>
          <w:rFonts w:ascii="Times New Roman" w:hAnsi="Times New Roman" w:cs="Times New Roman"/>
          <w:sz w:val="24"/>
          <w:szCs w:val="24"/>
        </w:rPr>
        <w:t xml:space="preserve"> se za</w:t>
      </w:r>
      <w:r w:rsidRPr="00114E2B">
        <w:rPr>
          <w:rFonts w:ascii="Times New Roman" w:hAnsi="Times New Roman" w:cs="Times New Roman"/>
          <w:sz w:val="24"/>
          <w:szCs w:val="24"/>
        </w:rPr>
        <w:t>:</w:t>
      </w:r>
    </w:p>
    <w:p w14:paraId="563E80D9" w14:textId="77777777" w:rsidR="00E73FDF" w:rsidRPr="00114E2B" w:rsidRDefault="00E73FDF" w:rsidP="00114E2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14E2B">
        <w:rPr>
          <w:rFonts w:ascii="Times New Roman" w:hAnsi="Times New Roman" w:cs="Times New Roman"/>
          <w:sz w:val="24"/>
          <w:szCs w:val="24"/>
        </w:rPr>
        <w:t>1.stamben</w:t>
      </w:r>
      <w:r w:rsidR="00AE5402" w:rsidRPr="00114E2B">
        <w:rPr>
          <w:rFonts w:ascii="Times New Roman" w:hAnsi="Times New Roman" w:cs="Times New Roman"/>
          <w:sz w:val="24"/>
          <w:szCs w:val="24"/>
        </w:rPr>
        <w:t>i</w:t>
      </w:r>
      <w:r w:rsidRPr="00114E2B">
        <w:rPr>
          <w:rFonts w:ascii="Times New Roman" w:hAnsi="Times New Roman" w:cs="Times New Roman"/>
          <w:sz w:val="24"/>
          <w:szCs w:val="24"/>
        </w:rPr>
        <w:t xml:space="preserve"> prostor</w:t>
      </w:r>
    </w:p>
    <w:p w14:paraId="36E1E591" w14:textId="77777777" w:rsidR="00E73FDF" w:rsidRPr="00114E2B" w:rsidRDefault="00E73FDF" w:rsidP="00114E2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14E2B">
        <w:rPr>
          <w:rFonts w:ascii="Times New Roman" w:hAnsi="Times New Roman" w:cs="Times New Roman"/>
          <w:sz w:val="24"/>
          <w:szCs w:val="24"/>
        </w:rPr>
        <w:t>2.poslovn</w:t>
      </w:r>
      <w:r w:rsidR="00AE5402" w:rsidRPr="00114E2B">
        <w:rPr>
          <w:rFonts w:ascii="Times New Roman" w:hAnsi="Times New Roman" w:cs="Times New Roman"/>
          <w:sz w:val="24"/>
          <w:szCs w:val="24"/>
        </w:rPr>
        <w:t xml:space="preserve">i </w:t>
      </w:r>
      <w:r w:rsidRPr="00114E2B">
        <w:rPr>
          <w:rFonts w:ascii="Times New Roman" w:hAnsi="Times New Roman" w:cs="Times New Roman"/>
          <w:sz w:val="24"/>
          <w:szCs w:val="24"/>
        </w:rPr>
        <w:t>prostor</w:t>
      </w:r>
    </w:p>
    <w:p w14:paraId="1330B243" w14:textId="77777777" w:rsidR="00E73FDF" w:rsidRPr="00114E2B" w:rsidRDefault="00E73FDF" w:rsidP="00114E2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14E2B">
        <w:rPr>
          <w:rFonts w:ascii="Times New Roman" w:hAnsi="Times New Roman" w:cs="Times New Roman"/>
          <w:sz w:val="24"/>
          <w:szCs w:val="24"/>
        </w:rPr>
        <w:t>3.garažn</w:t>
      </w:r>
      <w:r w:rsidR="00AE5402" w:rsidRPr="00114E2B">
        <w:rPr>
          <w:rFonts w:ascii="Times New Roman" w:hAnsi="Times New Roman" w:cs="Times New Roman"/>
          <w:sz w:val="24"/>
          <w:szCs w:val="24"/>
        </w:rPr>
        <w:t xml:space="preserve">i </w:t>
      </w:r>
      <w:r w:rsidRPr="00114E2B">
        <w:rPr>
          <w:rFonts w:ascii="Times New Roman" w:hAnsi="Times New Roman" w:cs="Times New Roman"/>
          <w:sz w:val="24"/>
          <w:szCs w:val="24"/>
        </w:rPr>
        <w:t>prostor</w:t>
      </w:r>
    </w:p>
    <w:p w14:paraId="4E336BDC" w14:textId="77777777" w:rsidR="00E73FDF" w:rsidRPr="00114E2B" w:rsidRDefault="00E73FDF" w:rsidP="00114E2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14E2B">
        <w:rPr>
          <w:rFonts w:ascii="Times New Roman" w:hAnsi="Times New Roman" w:cs="Times New Roman"/>
          <w:sz w:val="24"/>
          <w:szCs w:val="24"/>
        </w:rPr>
        <w:t>4.građev</w:t>
      </w:r>
      <w:r w:rsidR="00AE5402" w:rsidRPr="00114E2B">
        <w:rPr>
          <w:rFonts w:ascii="Times New Roman" w:hAnsi="Times New Roman" w:cs="Times New Roman"/>
          <w:sz w:val="24"/>
          <w:szCs w:val="24"/>
        </w:rPr>
        <w:t>insko</w:t>
      </w:r>
      <w:r w:rsidRPr="00114E2B">
        <w:rPr>
          <w:rFonts w:ascii="Times New Roman" w:hAnsi="Times New Roman" w:cs="Times New Roman"/>
          <w:sz w:val="24"/>
          <w:szCs w:val="24"/>
        </w:rPr>
        <w:t xml:space="preserve"> zemljišta koje služi u svrhu obavljanja poslovne djelatnosti</w:t>
      </w:r>
    </w:p>
    <w:p w14:paraId="25BDC79E" w14:textId="77777777" w:rsidR="00E73FDF" w:rsidRPr="00114E2B" w:rsidRDefault="00E73FDF" w:rsidP="00114E2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14E2B">
        <w:rPr>
          <w:rFonts w:ascii="Times New Roman" w:hAnsi="Times New Roman" w:cs="Times New Roman"/>
          <w:sz w:val="24"/>
          <w:szCs w:val="24"/>
        </w:rPr>
        <w:t>5.neizgrađeno građev</w:t>
      </w:r>
      <w:r w:rsidR="00AE5402" w:rsidRPr="00114E2B">
        <w:rPr>
          <w:rFonts w:ascii="Times New Roman" w:hAnsi="Times New Roman" w:cs="Times New Roman"/>
          <w:sz w:val="24"/>
          <w:szCs w:val="24"/>
        </w:rPr>
        <w:t>i</w:t>
      </w:r>
      <w:r w:rsidRPr="00114E2B">
        <w:rPr>
          <w:rFonts w:ascii="Times New Roman" w:hAnsi="Times New Roman" w:cs="Times New Roman"/>
          <w:sz w:val="24"/>
          <w:szCs w:val="24"/>
        </w:rPr>
        <w:t>n</w:t>
      </w:r>
      <w:r w:rsidR="00AE5402" w:rsidRPr="00114E2B">
        <w:rPr>
          <w:rFonts w:ascii="Times New Roman" w:hAnsi="Times New Roman" w:cs="Times New Roman"/>
          <w:sz w:val="24"/>
          <w:szCs w:val="24"/>
        </w:rPr>
        <w:t>sko</w:t>
      </w:r>
      <w:r w:rsidRPr="00114E2B">
        <w:rPr>
          <w:rFonts w:ascii="Times New Roman" w:hAnsi="Times New Roman" w:cs="Times New Roman"/>
          <w:sz w:val="24"/>
          <w:szCs w:val="24"/>
        </w:rPr>
        <w:t xml:space="preserve"> zemljišt</w:t>
      </w:r>
      <w:r w:rsidR="00AE5402" w:rsidRPr="00114E2B">
        <w:rPr>
          <w:rFonts w:ascii="Times New Roman" w:hAnsi="Times New Roman" w:cs="Times New Roman"/>
          <w:sz w:val="24"/>
          <w:szCs w:val="24"/>
        </w:rPr>
        <w:t>e</w:t>
      </w:r>
      <w:r w:rsidRPr="00114E2B">
        <w:rPr>
          <w:rFonts w:ascii="Times New Roman" w:hAnsi="Times New Roman" w:cs="Times New Roman"/>
          <w:sz w:val="24"/>
          <w:szCs w:val="24"/>
        </w:rPr>
        <w:t>.</w:t>
      </w:r>
    </w:p>
    <w:p w14:paraId="7C9FB310" w14:textId="77777777" w:rsidR="00247BE9" w:rsidRPr="00114E2B" w:rsidRDefault="00AE5402" w:rsidP="00114E2B">
      <w:pPr>
        <w:jc w:val="both"/>
        <w:rPr>
          <w:rFonts w:ascii="Times New Roman" w:hAnsi="Times New Roman" w:cs="Times New Roman"/>
          <w:sz w:val="24"/>
          <w:szCs w:val="24"/>
        </w:rPr>
      </w:pPr>
      <w:r w:rsidRPr="00114E2B">
        <w:rPr>
          <w:rFonts w:ascii="Times New Roman" w:hAnsi="Times New Roman" w:cs="Times New Roman"/>
          <w:sz w:val="24"/>
          <w:szCs w:val="24"/>
        </w:rPr>
        <w:t>Komunalna naknada plaća se za nekretnine iz stavka 1.ovoga članka koje se nalaze na području na kojem se najmanje obavljaju komunalne djelatnosti</w:t>
      </w:r>
      <w:r w:rsidR="00247BE9" w:rsidRPr="00114E2B">
        <w:rPr>
          <w:rFonts w:ascii="Times New Roman" w:hAnsi="Times New Roman" w:cs="Times New Roman"/>
          <w:sz w:val="24"/>
          <w:szCs w:val="24"/>
        </w:rPr>
        <w:t xml:space="preserve"> održavanja nerazvrstanih cesta i održavanja javne rasvjete te koje je opremljeno najmanje pristupnom cestom, niskonaponskom električnom mrežom i vodom prema mjesnim prilikama te čini sastavni dio infrastrukture Općine Smokvica.</w:t>
      </w:r>
    </w:p>
    <w:p w14:paraId="15A575A2" w14:textId="77777777" w:rsidR="00F77378" w:rsidRPr="00114E2B" w:rsidRDefault="00247BE9" w:rsidP="00114E2B">
      <w:pPr>
        <w:jc w:val="both"/>
        <w:rPr>
          <w:rFonts w:ascii="Times New Roman" w:hAnsi="Times New Roman" w:cs="Times New Roman"/>
          <w:sz w:val="24"/>
          <w:szCs w:val="24"/>
        </w:rPr>
      </w:pPr>
      <w:r w:rsidRPr="00114E2B">
        <w:rPr>
          <w:rFonts w:ascii="Times New Roman" w:hAnsi="Times New Roman" w:cs="Times New Roman"/>
          <w:sz w:val="24"/>
          <w:szCs w:val="24"/>
        </w:rPr>
        <w:lastRenderedPageBreak/>
        <w:t>Građevinskim zemljištem koje služi obavljanju poslovne djelatnosti smatra se zemljište koje se nalazi unutar ili izvan granica građevinskog područja, a na kojem se obavlja poslovna djelatnost.</w:t>
      </w:r>
    </w:p>
    <w:p w14:paraId="079E9568" w14:textId="77777777" w:rsidR="00B30DE8" w:rsidRPr="00114E2B" w:rsidRDefault="00247BE9" w:rsidP="00114E2B">
      <w:pPr>
        <w:jc w:val="both"/>
        <w:rPr>
          <w:rFonts w:ascii="Times New Roman" w:hAnsi="Times New Roman" w:cs="Times New Roman"/>
          <w:sz w:val="24"/>
          <w:szCs w:val="24"/>
        </w:rPr>
      </w:pPr>
      <w:r w:rsidRPr="00114E2B">
        <w:rPr>
          <w:rFonts w:ascii="Times New Roman" w:hAnsi="Times New Roman" w:cs="Times New Roman"/>
          <w:sz w:val="24"/>
          <w:szCs w:val="24"/>
        </w:rPr>
        <w:t xml:space="preserve">Neizgrađenim građevinskim zemljištem smatra se zemljište koje se nalazi unutar granica građevinskog područja na kojem se u skladu s propisima kojima se uređuje prostorno uređenje i gradnja mogu graditi </w:t>
      </w:r>
      <w:r w:rsidR="00900575" w:rsidRPr="00114E2B">
        <w:rPr>
          <w:rFonts w:ascii="Times New Roman" w:hAnsi="Times New Roman" w:cs="Times New Roman"/>
          <w:sz w:val="24"/>
          <w:szCs w:val="24"/>
        </w:rPr>
        <w:t xml:space="preserve">zgrade stambene ili poslovne namjene , a na kojemu nije izgrađena zgrada ili na kojemu postoji privremena građevina za </w:t>
      </w:r>
      <w:r w:rsidR="00B235F3" w:rsidRPr="00114E2B">
        <w:rPr>
          <w:rFonts w:ascii="Times New Roman" w:hAnsi="Times New Roman" w:cs="Times New Roman"/>
          <w:sz w:val="24"/>
          <w:szCs w:val="24"/>
        </w:rPr>
        <w:t>č</w:t>
      </w:r>
      <w:r w:rsidR="00900575" w:rsidRPr="00114E2B">
        <w:rPr>
          <w:rFonts w:ascii="Times New Roman" w:hAnsi="Times New Roman" w:cs="Times New Roman"/>
          <w:sz w:val="24"/>
          <w:szCs w:val="24"/>
        </w:rPr>
        <w:t>iju izgradnju nije potrebna građevinska dozvola.</w:t>
      </w:r>
    </w:p>
    <w:p w14:paraId="69D66A2E" w14:textId="77777777" w:rsidR="005305A5" w:rsidRPr="00114E2B" w:rsidRDefault="00900575" w:rsidP="00114E2B">
      <w:pPr>
        <w:jc w:val="both"/>
        <w:rPr>
          <w:rFonts w:ascii="Times New Roman" w:hAnsi="Times New Roman" w:cs="Times New Roman"/>
          <w:sz w:val="24"/>
          <w:szCs w:val="24"/>
        </w:rPr>
      </w:pPr>
      <w:r w:rsidRPr="00114E2B">
        <w:rPr>
          <w:rFonts w:ascii="Times New Roman" w:hAnsi="Times New Roman" w:cs="Times New Roman"/>
          <w:sz w:val="24"/>
          <w:szCs w:val="24"/>
        </w:rPr>
        <w:t>Neizgrađenim građevinskim zemljištem smatra se i zemljište na kojem se nalazi ruševina zgrade.</w:t>
      </w:r>
    </w:p>
    <w:p w14:paraId="61B457C7" w14:textId="77777777" w:rsidR="00AE5402" w:rsidRPr="00114E2B" w:rsidRDefault="00900575" w:rsidP="0092470E">
      <w:pPr>
        <w:jc w:val="center"/>
        <w:rPr>
          <w:rFonts w:ascii="Times New Roman" w:hAnsi="Times New Roman" w:cs="Times New Roman"/>
          <w:sz w:val="24"/>
          <w:szCs w:val="24"/>
        </w:rPr>
      </w:pPr>
      <w:r w:rsidRPr="00114E2B">
        <w:rPr>
          <w:rFonts w:ascii="Times New Roman" w:hAnsi="Times New Roman" w:cs="Times New Roman"/>
          <w:sz w:val="24"/>
          <w:szCs w:val="24"/>
        </w:rPr>
        <w:t>Članak 4.</w:t>
      </w:r>
    </w:p>
    <w:p w14:paraId="5E984ACD" w14:textId="77777777" w:rsidR="008D20AF" w:rsidRPr="00114E2B" w:rsidRDefault="00900575" w:rsidP="00114E2B">
      <w:pPr>
        <w:jc w:val="both"/>
        <w:rPr>
          <w:rFonts w:ascii="Times New Roman" w:hAnsi="Times New Roman" w:cs="Times New Roman"/>
          <w:sz w:val="24"/>
          <w:szCs w:val="24"/>
        </w:rPr>
      </w:pPr>
      <w:r w:rsidRPr="00114E2B">
        <w:rPr>
          <w:rFonts w:ascii="Times New Roman" w:hAnsi="Times New Roman" w:cs="Times New Roman"/>
          <w:sz w:val="24"/>
          <w:szCs w:val="24"/>
        </w:rPr>
        <w:t>Komunalnu naknadu plaća vlasnik, odnosno, korisnik nekretnine iz članka 3.stavak 1.</w:t>
      </w:r>
      <w:r w:rsidR="00F34FEF" w:rsidRPr="00114E2B">
        <w:rPr>
          <w:rFonts w:ascii="Times New Roman" w:hAnsi="Times New Roman" w:cs="Times New Roman"/>
          <w:sz w:val="24"/>
          <w:szCs w:val="24"/>
        </w:rPr>
        <w:t xml:space="preserve"> </w:t>
      </w:r>
      <w:r w:rsidRPr="00114E2B">
        <w:rPr>
          <w:rFonts w:ascii="Times New Roman" w:hAnsi="Times New Roman" w:cs="Times New Roman"/>
          <w:sz w:val="24"/>
          <w:szCs w:val="24"/>
        </w:rPr>
        <w:t>ove Odluke</w:t>
      </w:r>
      <w:r w:rsidR="008D20AF" w:rsidRPr="00114E2B">
        <w:rPr>
          <w:rFonts w:ascii="Times New Roman" w:hAnsi="Times New Roman" w:cs="Times New Roman"/>
          <w:sz w:val="24"/>
          <w:szCs w:val="24"/>
        </w:rPr>
        <w:t>.</w:t>
      </w:r>
    </w:p>
    <w:p w14:paraId="137A8EB1" w14:textId="77777777" w:rsidR="00D96795" w:rsidRPr="00114E2B" w:rsidRDefault="008D20AF" w:rsidP="00114E2B">
      <w:pPr>
        <w:jc w:val="both"/>
        <w:rPr>
          <w:rFonts w:ascii="Times New Roman" w:hAnsi="Times New Roman" w:cs="Times New Roman"/>
          <w:sz w:val="24"/>
          <w:szCs w:val="24"/>
        </w:rPr>
      </w:pPr>
      <w:r w:rsidRPr="00114E2B">
        <w:rPr>
          <w:rFonts w:ascii="Times New Roman" w:hAnsi="Times New Roman" w:cs="Times New Roman"/>
          <w:sz w:val="24"/>
          <w:szCs w:val="24"/>
        </w:rPr>
        <w:t xml:space="preserve">Korisnik nekretnine iz stavka 1. ovog članka plaća komunalnu naknadu </w:t>
      </w:r>
      <w:r w:rsidR="00D96795" w:rsidRPr="00114E2B">
        <w:rPr>
          <w:rFonts w:ascii="Times New Roman" w:hAnsi="Times New Roman" w:cs="Times New Roman"/>
          <w:sz w:val="24"/>
          <w:szCs w:val="24"/>
        </w:rPr>
        <w:t>:</w:t>
      </w:r>
    </w:p>
    <w:p w14:paraId="5FC0C536" w14:textId="77777777" w:rsidR="00D96795" w:rsidRPr="00114E2B" w:rsidRDefault="00D96795" w:rsidP="00114E2B">
      <w:pPr>
        <w:jc w:val="both"/>
        <w:rPr>
          <w:rFonts w:ascii="Times New Roman" w:hAnsi="Times New Roman" w:cs="Times New Roman"/>
          <w:sz w:val="24"/>
          <w:szCs w:val="24"/>
        </w:rPr>
      </w:pPr>
      <w:r w:rsidRPr="00114E2B">
        <w:rPr>
          <w:rFonts w:ascii="Times New Roman" w:hAnsi="Times New Roman" w:cs="Times New Roman"/>
          <w:sz w:val="24"/>
          <w:szCs w:val="24"/>
        </w:rPr>
        <w:t>1.ako je na njega obveza plaćanja te naknade prenesena pisanim ugovorom</w:t>
      </w:r>
    </w:p>
    <w:p w14:paraId="015A8934" w14:textId="77777777" w:rsidR="00D96795" w:rsidRPr="00114E2B" w:rsidRDefault="00D96795" w:rsidP="00114E2B">
      <w:pPr>
        <w:jc w:val="both"/>
        <w:rPr>
          <w:rFonts w:ascii="Times New Roman" w:hAnsi="Times New Roman" w:cs="Times New Roman"/>
          <w:sz w:val="24"/>
          <w:szCs w:val="24"/>
        </w:rPr>
      </w:pPr>
      <w:r w:rsidRPr="00114E2B">
        <w:rPr>
          <w:rFonts w:ascii="Times New Roman" w:hAnsi="Times New Roman" w:cs="Times New Roman"/>
          <w:sz w:val="24"/>
          <w:szCs w:val="24"/>
        </w:rPr>
        <w:t>2.ako nekretninu koristi bez pravne osnove ili</w:t>
      </w:r>
    </w:p>
    <w:p w14:paraId="094E488A" w14:textId="77777777" w:rsidR="00D96795" w:rsidRPr="00114E2B" w:rsidRDefault="00D96795" w:rsidP="00114E2B">
      <w:pPr>
        <w:jc w:val="both"/>
        <w:rPr>
          <w:rFonts w:ascii="Times New Roman" w:hAnsi="Times New Roman" w:cs="Times New Roman"/>
          <w:sz w:val="24"/>
          <w:szCs w:val="24"/>
        </w:rPr>
      </w:pPr>
      <w:r w:rsidRPr="00114E2B">
        <w:rPr>
          <w:rFonts w:ascii="Times New Roman" w:hAnsi="Times New Roman" w:cs="Times New Roman"/>
          <w:sz w:val="24"/>
          <w:szCs w:val="24"/>
        </w:rPr>
        <w:t>3.ako se ne može utvrditi vlasnik.</w:t>
      </w:r>
    </w:p>
    <w:p w14:paraId="1B4195E7" w14:textId="77777777" w:rsidR="00860CC3" w:rsidRPr="00114E2B" w:rsidRDefault="00D96795" w:rsidP="00114E2B">
      <w:pPr>
        <w:jc w:val="both"/>
        <w:rPr>
          <w:rFonts w:ascii="Times New Roman" w:hAnsi="Times New Roman" w:cs="Times New Roman"/>
          <w:sz w:val="24"/>
          <w:szCs w:val="24"/>
        </w:rPr>
      </w:pPr>
      <w:r w:rsidRPr="00114E2B">
        <w:rPr>
          <w:rFonts w:ascii="Times New Roman" w:hAnsi="Times New Roman" w:cs="Times New Roman"/>
          <w:sz w:val="24"/>
          <w:szCs w:val="24"/>
        </w:rPr>
        <w:t xml:space="preserve">Vlasnik nekretnine solidarno jamči za plaćanje komunalne naknade, ako je obveza plaćanja te naknade prenesena na korisnika nekretnine pisanim ugovorom. </w:t>
      </w:r>
    </w:p>
    <w:p w14:paraId="3E206DA3" w14:textId="77777777" w:rsidR="00D96795" w:rsidRPr="00114E2B" w:rsidRDefault="00D96795" w:rsidP="0092470E">
      <w:pPr>
        <w:jc w:val="center"/>
        <w:rPr>
          <w:rFonts w:ascii="Times New Roman" w:hAnsi="Times New Roman" w:cs="Times New Roman"/>
          <w:sz w:val="24"/>
          <w:szCs w:val="24"/>
        </w:rPr>
      </w:pPr>
      <w:r w:rsidRPr="00114E2B">
        <w:rPr>
          <w:rFonts w:ascii="Times New Roman" w:hAnsi="Times New Roman" w:cs="Times New Roman"/>
          <w:sz w:val="24"/>
          <w:szCs w:val="24"/>
        </w:rPr>
        <w:t>Članak 5.</w:t>
      </w:r>
    </w:p>
    <w:p w14:paraId="7D1AD692" w14:textId="77777777" w:rsidR="00900575" w:rsidRPr="00114E2B" w:rsidRDefault="00D96795" w:rsidP="00114E2B">
      <w:pPr>
        <w:jc w:val="both"/>
        <w:rPr>
          <w:rFonts w:ascii="Times New Roman" w:hAnsi="Times New Roman" w:cs="Times New Roman"/>
          <w:sz w:val="24"/>
          <w:szCs w:val="24"/>
        </w:rPr>
      </w:pPr>
      <w:r w:rsidRPr="00114E2B">
        <w:rPr>
          <w:rFonts w:ascii="Times New Roman" w:hAnsi="Times New Roman" w:cs="Times New Roman"/>
          <w:sz w:val="24"/>
          <w:szCs w:val="24"/>
        </w:rPr>
        <w:t>O</w:t>
      </w:r>
      <w:r w:rsidR="001757FB" w:rsidRPr="00114E2B">
        <w:rPr>
          <w:rFonts w:ascii="Times New Roman" w:hAnsi="Times New Roman" w:cs="Times New Roman"/>
          <w:sz w:val="24"/>
          <w:szCs w:val="24"/>
        </w:rPr>
        <w:t>bveza plaćanja komunalne naknade nastaje :</w:t>
      </w:r>
    </w:p>
    <w:p w14:paraId="09A6AB29" w14:textId="77777777" w:rsidR="001757FB" w:rsidRPr="00114E2B" w:rsidRDefault="001757FB" w:rsidP="00114E2B">
      <w:pPr>
        <w:jc w:val="both"/>
        <w:rPr>
          <w:rFonts w:ascii="Times New Roman" w:hAnsi="Times New Roman" w:cs="Times New Roman"/>
          <w:sz w:val="24"/>
          <w:szCs w:val="24"/>
        </w:rPr>
      </w:pPr>
      <w:r w:rsidRPr="00114E2B">
        <w:rPr>
          <w:rFonts w:ascii="Times New Roman" w:hAnsi="Times New Roman" w:cs="Times New Roman"/>
          <w:sz w:val="24"/>
          <w:szCs w:val="24"/>
        </w:rPr>
        <w:t xml:space="preserve">1.danom izvršnosti uporabne dozvole odnosno danom početka korištenja nekretnine koja se koristi bez uporabne dozvole </w:t>
      </w:r>
    </w:p>
    <w:p w14:paraId="5A00EAC8" w14:textId="77777777" w:rsidR="001757FB" w:rsidRPr="00114E2B" w:rsidRDefault="001757FB" w:rsidP="00114E2B">
      <w:pPr>
        <w:jc w:val="both"/>
        <w:rPr>
          <w:rFonts w:ascii="Times New Roman" w:hAnsi="Times New Roman" w:cs="Times New Roman"/>
          <w:sz w:val="24"/>
          <w:szCs w:val="24"/>
        </w:rPr>
      </w:pPr>
      <w:r w:rsidRPr="00114E2B">
        <w:rPr>
          <w:rFonts w:ascii="Times New Roman" w:hAnsi="Times New Roman" w:cs="Times New Roman"/>
          <w:sz w:val="24"/>
          <w:szCs w:val="24"/>
        </w:rPr>
        <w:t xml:space="preserve">2.danom sklapanja ugovora kojim se stječe vlasništvo ili pravo korištenja nekretnine </w:t>
      </w:r>
    </w:p>
    <w:p w14:paraId="703BDEE8" w14:textId="77777777" w:rsidR="008D20AF" w:rsidRPr="00114E2B" w:rsidRDefault="001757FB" w:rsidP="00114E2B">
      <w:pPr>
        <w:jc w:val="both"/>
        <w:rPr>
          <w:rFonts w:ascii="Times New Roman" w:hAnsi="Times New Roman" w:cs="Times New Roman"/>
          <w:sz w:val="24"/>
          <w:szCs w:val="24"/>
        </w:rPr>
      </w:pPr>
      <w:r w:rsidRPr="00114E2B">
        <w:rPr>
          <w:rFonts w:ascii="Times New Roman" w:hAnsi="Times New Roman" w:cs="Times New Roman"/>
          <w:sz w:val="24"/>
          <w:szCs w:val="24"/>
        </w:rPr>
        <w:t xml:space="preserve">3.danom pravomoćnosti odluke tijela javne vlasti </w:t>
      </w:r>
      <w:r w:rsidR="008D20AF" w:rsidRPr="00114E2B">
        <w:rPr>
          <w:rFonts w:ascii="Times New Roman" w:hAnsi="Times New Roman" w:cs="Times New Roman"/>
          <w:sz w:val="24"/>
          <w:szCs w:val="24"/>
        </w:rPr>
        <w:t>kojim se stječe vlasništvo nekretnine</w:t>
      </w:r>
    </w:p>
    <w:p w14:paraId="43E36BD5" w14:textId="77777777" w:rsidR="001757FB" w:rsidRPr="00114E2B" w:rsidRDefault="008D20AF" w:rsidP="00114E2B">
      <w:pPr>
        <w:jc w:val="both"/>
        <w:rPr>
          <w:rFonts w:ascii="Times New Roman" w:hAnsi="Times New Roman" w:cs="Times New Roman"/>
          <w:sz w:val="24"/>
          <w:szCs w:val="24"/>
        </w:rPr>
      </w:pPr>
      <w:r w:rsidRPr="00114E2B">
        <w:rPr>
          <w:rFonts w:ascii="Times New Roman" w:hAnsi="Times New Roman" w:cs="Times New Roman"/>
          <w:sz w:val="24"/>
          <w:szCs w:val="24"/>
        </w:rPr>
        <w:t>4.danom početka korištenja nekret</w:t>
      </w:r>
      <w:r w:rsidR="00ED250B">
        <w:rPr>
          <w:rFonts w:ascii="Times New Roman" w:hAnsi="Times New Roman" w:cs="Times New Roman"/>
          <w:sz w:val="24"/>
          <w:szCs w:val="24"/>
        </w:rPr>
        <w:t>nine koja se koristi bez pravne osnove</w:t>
      </w:r>
      <w:r w:rsidRPr="00114E2B">
        <w:rPr>
          <w:rFonts w:ascii="Times New Roman" w:hAnsi="Times New Roman" w:cs="Times New Roman"/>
          <w:sz w:val="24"/>
          <w:szCs w:val="24"/>
        </w:rPr>
        <w:t>.</w:t>
      </w:r>
    </w:p>
    <w:p w14:paraId="06ACA678" w14:textId="77777777" w:rsidR="00900575" w:rsidRPr="00114E2B" w:rsidRDefault="00900575" w:rsidP="0092470E">
      <w:pPr>
        <w:jc w:val="center"/>
        <w:rPr>
          <w:rFonts w:ascii="Times New Roman" w:hAnsi="Times New Roman" w:cs="Times New Roman"/>
          <w:sz w:val="24"/>
          <w:szCs w:val="24"/>
        </w:rPr>
      </w:pPr>
      <w:r w:rsidRPr="00114E2B">
        <w:rPr>
          <w:rFonts w:ascii="Times New Roman" w:hAnsi="Times New Roman" w:cs="Times New Roman"/>
          <w:sz w:val="24"/>
          <w:szCs w:val="24"/>
        </w:rPr>
        <w:t xml:space="preserve">Članak </w:t>
      </w:r>
      <w:r w:rsidR="00D96795" w:rsidRPr="00114E2B">
        <w:rPr>
          <w:rFonts w:ascii="Times New Roman" w:hAnsi="Times New Roman" w:cs="Times New Roman"/>
          <w:sz w:val="24"/>
          <w:szCs w:val="24"/>
        </w:rPr>
        <w:t>6</w:t>
      </w:r>
      <w:r w:rsidRPr="00114E2B">
        <w:rPr>
          <w:rFonts w:ascii="Times New Roman" w:hAnsi="Times New Roman" w:cs="Times New Roman"/>
          <w:sz w:val="24"/>
          <w:szCs w:val="24"/>
        </w:rPr>
        <w:t>.</w:t>
      </w:r>
    </w:p>
    <w:p w14:paraId="287B0623" w14:textId="77777777" w:rsidR="008D20AF" w:rsidRPr="00114E2B" w:rsidRDefault="00D96795" w:rsidP="00114E2B">
      <w:pPr>
        <w:jc w:val="both"/>
        <w:rPr>
          <w:rFonts w:ascii="Times New Roman" w:hAnsi="Times New Roman" w:cs="Times New Roman"/>
          <w:sz w:val="24"/>
          <w:szCs w:val="24"/>
        </w:rPr>
      </w:pPr>
      <w:r w:rsidRPr="00114E2B">
        <w:rPr>
          <w:rFonts w:ascii="Times New Roman" w:hAnsi="Times New Roman" w:cs="Times New Roman"/>
          <w:sz w:val="24"/>
          <w:szCs w:val="24"/>
        </w:rPr>
        <w:t xml:space="preserve">Obveznik plaćanja komunalne naknade dužan je u roku od 15 dana </w:t>
      </w:r>
      <w:r w:rsidR="00A7615C" w:rsidRPr="00114E2B">
        <w:rPr>
          <w:rFonts w:ascii="Times New Roman" w:hAnsi="Times New Roman" w:cs="Times New Roman"/>
          <w:sz w:val="24"/>
          <w:szCs w:val="24"/>
        </w:rPr>
        <w:t>nastanka obveze plaćanja komunalne naknade, promjene osobe obveznika ili promjene obračunske površine nekretnine ili promjene namjene nekretnine</w:t>
      </w:r>
      <w:r w:rsidR="006411C0" w:rsidRPr="00114E2B">
        <w:rPr>
          <w:rFonts w:ascii="Times New Roman" w:hAnsi="Times New Roman" w:cs="Times New Roman"/>
          <w:sz w:val="24"/>
          <w:szCs w:val="24"/>
        </w:rPr>
        <w:t xml:space="preserve"> prijaviti Jedinstvenom upravnom odjelu nastanak obveze, odnosno promjenu podataka bitnih za utvrđivanje obveze plaćanja komunalne naknade.</w:t>
      </w:r>
    </w:p>
    <w:p w14:paraId="12A73D91" w14:textId="77777777" w:rsidR="0060720F" w:rsidRPr="00114E2B" w:rsidRDefault="0060720F" w:rsidP="00114E2B">
      <w:pPr>
        <w:jc w:val="both"/>
        <w:rPr>
          <w:rFonts w:ascii="Times New Roman" w:hAnsi="Times New Roman" w:cs="Times New Roman"/>
          <w:sz w:val="24"/>
          <w:szCs w:val="24"/>
        </w:rPr>
      </w:pPr>
      <w:r w:rsidRPr="00114E2B">
        <w:rPr>
          <w:rFonts w:ascii="Times New Roman" w:hAnsi="Times New Roman" w:cs="Times New Roman"/>
          <w:sz w:val="24"/>
          <w:szCs w:val="24"/>
        </w:rPr>
        <w:lastRenderedPageBreak/>
        <w:t>Ako obveznik plaćanja komunalne naknade ne prijavi obvezu plaćanja komunalne naknade, promjenu osobe obveznika ili promjenu drugih bitnih podataka za utvrđivanje obveze plaćanja komunalne naknade u propisanom roku, dužan je platiti komunalnu naknadu od dana nastanka obveze.</w:t>
      </w:r>
    </w:p>
    <w:p w14:paraId="34F196C7" w14:textId="77777777" w:rsidR="00900575" w:rsidRPr="00114E2B" w:rsidRDefault="00F34FEF" w:rsidP="00114E2B">
      <w:pPr>
        <w:pStyle w:val="Odlomakpopisa"/>
        <w:numPr>
          <w:ilvl w:val="0"/>
          <w:numId w:val="15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114E2B">
        <w:rPr>
          <w:rFonts w:ascii="Times New Roman" w:hAnsi="Times New Roman" w:cs="Times New Roman"/>
          <w:b/>
          <w:sz w:val="24"/>
          <w:szCs w:val="24"/>
        </w:rPr>
        <w:t>NASELJA  U  O</w:t>
      </w:r>
      <w:r w:rsidR="0060720F" w:rsidRPr="00114E2B">
        <w:rPr>
          <w:rFonts w:ascii="Times New Roman" w:hAnsi="Times New Roman" w:cs="Times New Roman"/>
          <w:b/>
          <w:sz w:val="24"/>
          <w:szCs w:val="24"/>
        </w:rPr>
        <w:t xml:space="preserve">PĆINI </w:t>
      </w:r>
      <w:r w:rsidRPr="00114E2B">
        <w:rPr>
          <w:rFonts w:ascii="Times New Roman" w:hAnsi="Times New Roman" w:cs="Times New Roman"/>
          <w:b/>
          <w:sz w:val="24"/>
          <w:szCs w:val="24"/>
        </w:rPr>
        <w:t>SMOKVICA</w:t>
      </w:r>
      <w:r w:rsidR="0060720F" w:rsidRPr="00114E2B">
        <w:rPr>
          <w:rFonts w:ascii="Times New Roman" w:hAnsi="Times New Roman" w:cs="Times New Roman"/>
          <w:b/>
          <w:sz w:val="24"/>
          <w:szCs w:val="24"/>
        </w:rPr>
        <w:t xml:space="preserve"> U  KOJIMA  SE  PLAĆA KOMUNALNA NAKNADA</w:t>
      </w:r>
    </w:p>
    <w:p w14:paraId="3332257D" w14:textId="77777777" w:rsidR="0060720F" w:rsidRPr="00114E2B" w:rsidRDefault="0060720F" w:rsidP="0092470E">
      <w:pPr>
        <w:jc w:val="center"/>
        <w:rPr>
          <w:rFonts w:ascii="Times New Roman" w:hAnsi="Times New Roman" w:cs="Times New Roman"/>
          <w:sz w:val="24"/>
          <w:szCs w:val="24"/>
        </w:rPr>
      </w:pPr>
      <w:r w:rsidRPr="00114E2B">
        <w:rPr>
          <w:rFonts w:ascii="Times New Roman" w:hAnsi="Times New Roman" w:cs="Times New Roman"/>
          <w:sz w:val="24"/>
          <w:szCs w:val="24"/>
        </w:rPr>
        <w:t xml:space="preserve">Članak </w:t>
      </w:r>
      <w:r w:rsidR="00D37E4A" w:rsidRPr="00114E2B">
        <w:rPr>
          <w:rFonts w:ascii="Times New Roman" w:hAnsi="Times New Roman" w:cs="Times New Roman"/>
          <w:sz w:val="24"/>
          <w:szCs w:val="24"/>
        </w:rPr>
        <w:t>7</w:t>
      </w:r>
      <w:r w:rsidRPr="00114E2B">
        <w:rPr>
          <w:rFonts w:ascii="Times New Roman" w:hAnsi="Times New Roman" w:cs="Times New Roman"/>
          <w:sz w:val="24"/>
          <w:szCs w:val="24"/>
        </w:rPr>
        <w:t>.</w:t>
      </w:r>
    </w:p>
    <w:p w14:paraId="25D4F40B" w14:textId="77777777" w:rsidR="006B1ACD" w:rsidRPr="00114E2B" w:rsidRDefault="006B1ACD" w:rsidP="00114E2B">
      <w:pPr>
        <w:jc w:val="both"/>
        <w:rPr>
          <w:rFonts w:ascii="Times New Roman" w:hAnsi="Times New Roman" w:cs="Times New Roman"/>
          <w:sz w:val="24"/>
          <w:szCs w:val="24"/>
        </w:rPr>
      </w:pPr>
      <w:r w:rsidRPr="00114E2B">
        <w:rPr>
          <w:rFonts w:ascii="Times New Roman" w:hAnsi="Times New Roman" w:cs="Times New Roman"/>
          <w:sz w:val="24"/>
          <w:szCs w:val="24"/>
        </w:rPr>
        <w:t>Komunalna naknade se plaća u svim naseljima na području Općine Smokvica i to: Smokvica, Brna, Istruga, Vinačac, Blaca</w:t>
      </w:r>
      <w:r w:rsidR="00F07B95" w:rsidRPr="00114E2B">
        <w:rPr>
          <w:rFonts w:ascii="Times New Roman" w:hAnsi="Times New Roman" w:cs="Times New Roman"/>
          <w:sz w:val="24"/>
          <w:szCs w:val="24"/>
        </w:rPr>
        <w:t xml:space="preserve"> i Kapja</w:t>
      </w:r>
      <w:r w:rsidRPr="00114E2B">
        <w:rPr>
          <w:rFonts w:ascii="Times New Roman" w:hAnsi="Times New Roman" w:cs="Times New Roman"/>
          <w:sz w:val="24"/>
          <w:szCs w:val="24"/>
        </w:rPr>
        <w:t>.</w:t>
      </w:r>
    </w:p>
    <w:p w14:paraId="75A31658" w14:textId="77777777" w:rsidR="005305A5" w:rsidRPr="00114E2B" w:rsidRDefault="005305A5" w:rsidP="00114E2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C9D31B2" w14:textId="77777777" w:rsidR="005305A5" w:rsidRPr="00114E2B" w:rsidRDefault="006B1ACD" w:rsidP="00114E2B">
      <w:pPr>
        <w:pStyle w:val="Odlomakpopisa"/>
        <w:numPr>
          <w:ilvl w:val="0"/>
          <w:numId w:val="15"/>
        </w:numPr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14E2B">
        <w:rPr>
          <w:rFonts w:ascii="Times New Roman" w:hAnsi="Times New Roman" w:cs="Times New Roman"/>
          <w:b/>
          <w:sz w:val="24"/>
          <w:szCs w:val="24"/>
        </w:rPr>
        <w:t>PODRUČJA ZONA  U  OPĆINI</w:t>
      </w:r>
      <w:r w:rsidR="00F34FEF" w:rsidRPr="00114E2B">
        <w:rPr>
          <w:rFonts w:ascii="Times New Roman" w:hAnsi="Times New Roman" w:cs="Times New Roman"/>
          <w:b/>
          <w:sz w:val="24"/>
          <w:szCs w:val="24"/>
        </w:rPr>
        <w:t xml:space="preserve">  SMOKVICA</w:t>
      </w:r>
    </w:p>
    <w:p w14:paraId="058839BB" w14:textId="77777777" w:rsidR="0060720F" w:rsidRPr="00114E2B" w:rsidRDefault="006B1ACD" w:rsidP="0092470E">
      <w:pPr>
        <w:jc w:val="center"/>
        <w:rPr>
          <w:rFonts w:ascii="Times New Roman" w:hAnsi="Times New Roman" w:cs="Times New Roman"/>
          <w:sz w:val="24"/>
          <w:szCs w:val="24"/>
        </w:rPr>
      </w:pPr>
      <w:r w:rsidRPr="00114E2B">
        <w:rPr>
          <w:rFonts w:ascii="Times New Roman" w:hAnsi="Times New Roman" w:cs="Times New Roman"/>
          <w:sz w:val="24"/>
          <w:szCs w:val="24"/>
        </w:rPr>
        <w:t xml:space="preserve">Članak </w:t>
      </w:r>
      <w:r w:rsidR="00D37E4A" w:rsidRPr="00114E2B">
        <w:rPr>
          <w:rFonts w:ascii="Times New Roman" w:hAnsi="Times New Roman" w:cs="Times New Roman"/>
          <w:sz w:val="24"/>
          <w:szCs w:val="24"/>
        </w:rPr>
        <w:t>8</w:t>
      </w:r>
      <w:r w:rsidRPr="00114E2B">
        <w:rPr>
          <w:rFonts w:ascii="Times New Roman" w:hAnsi="Times New Roman" w:cs="Times New Roman"/>
          <w:sz w:val="24"/>
          <w:szCs w:val="24"/>
        </w:rPr>
        <w:t>.</w:t>
      </w:r>
    </w:p>
    <w:p w14:paraId="561B7A06" w14:textId="77777777" w:rsidR="0060720F" w:rsidRPr="00114E2B" w:rsidRDefault="0024197E" w:rsidP="00114E2B">
      <w:pPr>
        <w:jc w:val="both"/>
        <w:rPr>
          <w:rFonts w:ascii="Times New Roman" w:hAnsi="Times New Roman" w:cs="Times New Roman"/>
          <w:sz w:val="24"/>
          <w:szCs w:val="24"/>
        </w:rPr>
      </w:pPr>
      <w:r w:rsidRPr="00114E2B">
        <w:rPr>
          <w:rFonts w:ascii="Times New Roman" w:hAnsi="Times New Roman" w:cs="Times New Roman"/>
          <w:sz w:val="24"/>
          <w:szCs w:val="24"/>
        </w:rPr>
        <w:t>Na području Općine Smokvica utvrđuju se tri zone za plaćanje komunalne naknade kako slijedi:</w:t>
      </w:r>
    </w:p>
    <w:p w14:paraId="77250FC5" w14:textId="77777777" w:rsidR="0024197E" w:rsidRPr="00114E2B" w:rsidRDefault="00B30DE8" w:rsidP="00114E2B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114E2B">
        <w:rPr>
          <w:rFonts w:ascii="Times New Roman" w:hAnsi="Times New Roman" w:cs="Times New Roman"/>
          <w:b/>
          <w:sz w:val="24"/>
          <w:szCs w:val="24"/>
        </w:rPr>
        <w:t>I.</w:t>
      </w:r>
      <w:r w:rsidR="0024197E" w:rsidRPr="00114E2B">
        <w:rPr>
          <w:rFonts w:ascii="Times New Roman" w:hAnsi="Times New Roman" w:cs="Times New Roman"/>
          <w:b/>
          <w:sz w:val="24"/>
          <w:szCs w:val="24"/>
        </w:rPr>
        <w:t xml:space="preserve">zona </w:t>
      </w:r>
      <w:r w:rsidR="00ED250B">
        <w:rPr>
          <w:rFonts w:ascii="Times New Roman" w:hAnsi="Times New Roman" w:cs="Times New Roman"/>
          <w:sz w:val="24"/>
          <w:szCs w:val="24"/>
        </w:rPr>
        <w:t>- Smokvica, Brna</w:t>
      </w:r>
      <w:r w:rsidR="00DD78CB" w:rsidRPr="00114E2B">
        <w:rPr>
          <w:rFonts w:ascii="Times New Roman" w:hAnsi="Times New Roman" w:cs="Times New Roman"/>
          <w:sz w:val="24"/>
          <w:szCs w:val="24"/>
        </w:rPr>
        <w:t>,</w:t>
      </w:r>
      <w:r w:rsidR="00F34FEF" w:rsidRPr="00114E2B">
        <w:rPr>
          <w:rFonts w:ascii="Times New Roman" w:hAnsi="Times New Roman" w:cs="Times New Roman"/>
          <w:sz w:val="24"/>
          <w:szCs w:val="24"/>
        </w:rPr>
        <w:t xml:space="preserve"> </w:t>
      </w:r>
      <w:r w:rsidR="0024197E" w:rsidRPr="00114E2B">
        <w:rPr>
          <w:rFonts w:ascii="Times New Roman" w:hAnsi="Times New Roman" w:cs="Times New Roman"/>
          <w:sz w:val="24"/>
          <w:szCs w:val="24"/>
        </w:rPr>
        <w:t>Istruga</w:t>
      </w:r>
      <w:r w:rsidR="00DD78CB" w:rsidRPr="00114E2B">
        <w:rPr>
          <w:rFonts w:ascii="Times New Roman" w:hAnsi="Times New Roman" w:cs="Times New Roman"/>
          <w:sz w:val="24"/>
          <w:szCs w:val="24"/>
        </w:rPr>
        <w:t xml:space="preserve"> i Vinačac</w:t>
      </w:r>
    </w:p>
    <w:p w14:paraId="63DADF5E" w14:textId="77777777" w:rsidR="0024197E" w:rsidRPr="00114E2B" w:rsidRDefault="00F34FEF" w:rsidP="00114E2B">
      <w:pPr>
        <w:jc w:val="both"/>
        <w:rPr>
          <w:rFonts w:ascii="Times New Roman" w:hAnsi="Times New Roman" w:cs="Times New Roman"/>
          <w:sz w:val="24"/>
          <w:szCs w:val="24"/>
        </w:rPr>
      </w:pPr>
      <w:r w:rsidRPr="00114E2B"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="0024197E" w:rsidRPr="00114E2B">
        <w:rPr>
          <w:rFonts w:ascii="Times New Roman" w:hAnsi="Times New Roman" w:cs="Times New Roman"/>
          <w:b/>
          <w:sz w:val="24"/>
          <w:szCs w:val="24"/>
        </w:rPr>
        <w:t xml:space="preserve">II.zona </w:t>
      </w:r>
      <w:r w:rsidR="0024197E" w:rsidRPr="00114E2B">
        <w:rPr>
          <w:rFonts w:ascii="Times New Roman" w:hAnsi="Times New Roman" w:cs="Times New Roman"/>
          <w:sz w:val="24"/>
          <w:szCs w:val="24"/>
        </w:rPr>
        <w:t>–Blaca</w:t>
      </w:r>
      <w:r w:rsidR="00176CD4" w:rsidRPr="00114E2B">
        <w:rPr>
          <w:rFonts w:ascii="Times New Roman" w:hAnsi="Times New Roman" w:cs="Times New Roman"/>
          <w:sz w:val="24"/>
          <w:szCs w:val="24"/>
        </w:rPr>
        <w:t xml:space="preserve"> i Kapja </w:t>
      </w:r>
    </w:p>
    <w:p w14:paraId="5EB7FB14" w14:textId="77777777" w:rsidR="0024197E" w:rsidRPr="00114E2B" w:rsidRDefault="005305A5" w:rsidP="00114E2B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114E2B">
        <w:rPr>
          <w:rFonts w:ascii="Times New Roman" w:hAnsi="Times New Roman" w:cs="Times New Roman"/>
          <w:b/>
          <w:sz w:val="24"/>
          <w:szCs w:val="24"/>
        </w:rPr>
        <w:t>III.</w:t>
      </w:r>
      <w:r w:rsidR="0024197E" w:rsidRPr="00114E2B">
        <w:rPr>
          <w:rFonts w:ascii="Times New Roman" w:hAnsi="Times New Roman" w:cs="Times New Roman"/>
          <w:b/>
          <w:sz w:val="24"/>
          <w:szCs w:val="24"/>
        </w:rPr>
        <w:t xml:space="preserve">zona </w:t>
      </w:r>
      <w:r w:rsidR="0024197E" w:rsidRPr="00114E2B">
        <w:rPr>
          <w:rFonts w:ascii="Times New Roman" w:hAnsi="Times New Roman" w:cs="Times New Roman"/>
          <w:sz w:val="24"/>
          <w:szCs w:val="24"/>
        </w:rPr>
        <w:t xml:space="preserve">– područja koja ne spadaju </w:t>
      </w:r>
      <w:r w:rsidR="009E6048" w:rsidRPr="00114E2B">
        <w:rPr>
          <w:rFonts w:ascii="Times New Roman" w:hAnsi="Times New Roman" w:cs="Times New Roman"/>
          <w:sz w:val="24"/>
          <w:szCs w:val="24"/>
        </w:rPr>
        <w:t>u</w:t>
      </w:r>
      <w:r w:rsidR="0024197E" w:rsidRPr="00114E2B">
        <w:rPr>
          <w:rFonts w:ascii="Times New Roman" w:hAnsi="Times New Roman" w:cs="Times New Roman"/>
          <w:sz w:val="24"/>
          <w:szCs w:val="24"/>
        </w:rPr>
        <w:t xml:space="preserve"> I. i II. zonu.</w:t>
      </w:r>
    </w:p>
    <w:p w14:paraId="5328179D" w14:textId="77777777" w:rsidR="00E63390" w:rsidRPr="00114E2B" w:rsidRDefault="00E63390" w:rsidP="00114E2B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441ECAB6" w14:textId="77777777" w:rsidR="00B30DE8" w:rsidRPr="005B4F73" w:rsidRDefault="009E6048" w:rsidP="005B4F73">
      <w:pPr>
        <w:pStyle w:val="Odlomakpopisa"/>
        <w:numPr>
          <w:ilvl w:val="0"/>
          <w:numId w:val="15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114E2B">
        <w:rPr>
          <w:rFonts w:ascii="Times New Roman" w:hAnsi="Times New Roman" w:cs="Times New Roman"/>
          <w:b/>
          <w:sz w:val="24"/>
          <w:szCs w:val="24"/>
        </w:rPr>
        <w:t>KOEFICIJENTI  ZONA</w:t>
      </w:r>
      <w:r w:rsidR="0076671C" w:rsidRPr="00114E2B">
        <w:rPr>
          <w:rFonts w:ascii="Times New Roman" w:hAnsi="Times New Roman" w:cs="Times New Roman"/>
          <w:b/>
          <w:sz w:val="24"/>
          <w:szCs w:val="24"/>
        </w:rPr>
        <w:t xml:space="preserve"> (Kz)</w:t>
      </w:r>
    </w:p>
    <w:p w14:paraId="6C537870" w14:textId="77777777" w:rsidR="009E6048" w:rsidRPr="00114E2B" w:rsidRDefault="009E6048" w:rsidP="0092470E">
      <w:pPr>
        <w:jc w:val="center"/>
        <w:rPr>
          <w:rFonts w:ascii="Times New Roman" w:hAnsi="Times New Roman" w:cs="Times New Roman"/>
          <w:sz w:val="24"/>
          <w:szCs w:val="24"/>
        </w:rPr>
      </w:pPr>
      <w:r w:rsidRPr="00114E2B">
        <w:rPr>
          <w:rFonts w:ascii="Times New Roman" w:hAnsi="Times New Roman" w:cs="Times New Roman"/>
          <w:sz w:val="24"/>
          <w:szCs w:val="24"/>
        </w:rPr>
        <w:t xml:space="preserve">Članak </w:t>
      </w:r>
      <w:r w:rsidR="00D37E4A" w:rsidRPr="00114E2B">
        <w:rPr>
          <w:rFonts w:ascii="Times New Roman" w:hAnsi="Times New Roman" w:cs="Times New Roman"/>
          <w:sz w:val="24"/>
          <w:szCs w:val="24"/>
        </w:rPr>
        <w:t>9</w:t>
      </w:r>
      <w:r w:rsidRPr="00114E2B">
        <w:rPr>
          <w:rFonts w:ascii="Times New Roman" w:hAnsi="Times New Roman" w:cs="Times New Roman"/>
          <w:sz w:val="24"/>
          <w:szCs w:val="24"/>
        </w:rPr>
        <w:t>.</w:t>
      </w:r>
    </w:p>
    <w:p w14:paraId="59405619" w14:textId="77777777" w:rsidR="009E6048" w:rsidRPr="00114E2B" w:rsidRDefault="009E6048" w:rsidP="00114E2B">
      <w:pPr>
        <w:jc w:val="both"/>
        <w:rPr>
          <w:rFonts w:ascii="Times New Roman" w:hAnsi="Times New Roman" w:cs="Times New Roman"/>
          <w:sz w:val="24"/>
          <w:szCs w:val="24"/>
        </w:rPr>
      </w:pPr>
      <w:r w:rsidRPr="00114E2B">
        <w:rPr>
          <w:rFonts w:ascii="Times New Roman" w:hAnsi="Times New Roman" w:cs="Times New Roman"/>
          <w:sz w:val="24"/>
          <w:szCs w:val="24"/>
        </w:rPr>
        <w:t>Utvrđuje se koeficijent zona (Kz) u Općini Smokvica kako slijedi:</w:t>
      </w:r>
    </w:p>
    <w:p w14:paraId="1433EF33" w14:textId="77777777" w:rsidR="009E6048" w:rsidRPr="00114E2B" w:rsidRDefault="009E6048" w:rsidP="00114E2B">
      <w:pPr>
        <w:jc w:val="both"/>
        <w:rPr>
          <w:rFonts w:ascii="Times New Roman" w:hAnsi="Times New Roman" w:cs="Times New Roman"/>
          <w:sz w:val="24"/>
          <w:szCs w:val="24"/>
        </w:rPr>
      </w:pPr>
      <w:r w:rsidRPr="00114E2B">
        <w:rPr>
          <w:rFonts w:ascii="Times New Roman" w:hAnsi="Times New Roman" w:cs="Times New Roman"/>
          <w:sz w:val="24"/>
          <w:szCs w:val="24"/>
        </w:rPr>
        <w:t>-</w:t>
      </w:r>
      <w:r w:rsidR="00F34FEF" w:rsidRPr="00114E2B">
        <w:rPr>
          <w:rFonts w:ascii="Times New Roman" w:hAnsi="Times New Roman" w:cs="Times New Roman"/>
          <w:sz w:val="24"/>
          <w:szCs w:val="24"/>
        </w:rPr>
        <w:t xml:space="preserve"> </w:t>
      </w:r>
      <w:r w:rsidRPr="00114E2B">
        <w:rPr>
          <w:rFonts w:ascii="Times New Roman" w:hAnsi="Times New Roman" w:cs="Times New Roman"/>
          <w:sz w:val="24"/>
          <w:szCs w:val="24"/>
        </w:rPr>
        <w:t xml:space="preserve">za </w:t>
      </w:r>
      <w:r w:rsidRPr="00114E2B">
        <w:rPr>
          <w:rFonts w:ascii="Times New Roman" w:hAnsi="Times New Roman" w:cs="Times New Roman"/>
          <w:b/>
          <w:sz w:val="24"/>
          <w:szCs w:val="24"/>
        </w:rPr>
        <w:t>I.zonu</w:t>
      </w:r>
      <w:r w:rsidR="00F34FEF" w:rsidRPr="00114E2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14E2B">
        <w:rPr>
          <w:rFonts w:ascii="Times New Roman" w:hAnsi="Times New Roman" w:cs="Times New Roman"/>
          <w:sz w:val="24"/>
          <w:szCs w:val="24"/>
        </w:rPr>
        <w:t>koeficijent 1,00</w:t>
      </w:r>
    </w:p>
    <w:p w14:paraId="276C4382" w14:textId="77777777" w:rsidR="00E07960" w:rsidRPr="00114E2B" w:rsidRDefault="00E07960" w:rsidP="00114E2B">
      <w:pPr>
        <w:jc w:val="both"/>
        <w:rPr>
          <w:rFonts w:ascii="Times New Roman" w:hAnsi="Times New Roman" w:cs="Times New Roman"/>
          <w:sz w:val="24"/>
          <w:szCs w:val="24"/>
        </w:rPr>
      </w:pPr>
      <w:r w:rsidRPr="00114E2B">
        <w:rPr>
          <w:rFonts w:ascii="Times New Roman" w:hAnsi="Times New Roman" w:cs="Times New Roman"/>
          <w:sz w:val="24"/>
          <w:szCs w:val="24"/>
        </w:rPr>
        <w:t>-</w:t>
      </w:r>
      <w:r w:rsidR="00F34FEF" w:rsidRPr="00114E2B">
        <w:rPr>
          <w:rFonts w:ascii="Times New Roman" w:hAnsi="Times New Roman" w:cs="Times New Roman"/>
          <w:sz w:val="24"/>
          <w:szCs w:val="24"/>
        </w:rPr>
        <w:t xml:space="preserve"> </w:t>
      </w:r>
      <w:r w:rsidRPr="00114E2B">
        <w:rPr>
          <w:rFonts w:ascii="Times New Roman" w:hAnsi="Times New Roman" w:cs="Times New Roman"/>
          <w:sz w:val="24"/>
          <w:szCs w:val="24"/>
        </w:rPr>
        <w:t xml:space="preserve">za </w:t>
      </w:r>
      <w:r w:rsidRPr="00114E2B">
        <w:rPr>
          <w:rFonts w:ascii="Times New Roman" w:hAnsi="Times New Roman" w:cs="Times New Roman"/>
          <w:b/>
          <w:sz w:val="24"/>
          <w:szCs w:val="24"/>
        </w:rPr>
        <w:t>II.zonu</w:t>
      </w:r>
      <w:r w:rsidR="00F34FEF" w:rsidRPr="00114E2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14E2B">
        <w:rPr>
          <w:rFonts w:ascii="Times New Roman" w:hAnsi="Times New Roman" w:cs="Times New Roman"/>
          <w:sz w:val="24"/>
          <w:szCs w:val="24"/>
        </w:rPr>
        <w:t>koeficijent</w:t>
      </w:r>
      <w:r w:rsidR="00294D3F" w:rsidRPr="00114E2B">
        <w:rPr>
          <w:rFonts w:ascii="Times New Roman" w:hAnsi="Times New Roman" w:cs="Times New Roman"/>
          <w:sz w:val="24"/>
          <w:szCs w:val="24"/>
        </w:rPr>
        <w:t xml:space="preserve"> 0,</w:t>
      </w:r>
      <w:r w:rsidR="00FD002B" w:rsidRPr="00114E2B">
        <w:rPr>
          <w:rFonts w:ascii="Times New Roman" w:hAnsi="Times New Roman" w:cs="Times New Roman"/>
          <w:sz w:val="24"/>
          <w:szCs w:val="24"/>
        </w:rPr>
        <w:t>8</w:t>
      </w:r>
      <w:r w:rsidR="00294D3F" w:rsidRPr="00114E2B">
        <w:rPr>
          <w:rFonts w:ascii="Times New Roman" w:hAnsi="Times New Roman" w:cs="Times New Roman"/>
          <w:sz w:val="24"/>
          <w:szCs w:val="24"/>
        </w:rPr>
        <w:t>0</w:t>
      </w:r>
    </w:p>
    <w:p w14:paraId="7F668CBE" w14:textId="77777777" w:rsidR="005A33D2" w:rsidRPr="0092470E" w:rsidRDefault="00E07960" w:rsidP="00114E2B">
      <w:pPr>
        <w:jc w:val="both"/>
        <w:rPr>
          <w:rFonts w:ascii="Times New Roman" w:hAnsi="Times New Roman" w:cs="Times New Roman"/>
          <w:sz w:val="24"/>
          <w:szCs w:val="24"/>
        </w:rPr>
      </w:pPr>
      <w:r w:rsidRPr="00114E2B">
        <w:rPr>
          <w:rFonts w:ascii="Times New Roman" w:hAnsi="Times New Roman" w:cs="Times New Roman"/>
          <w:sz w:val="24"/>
          <w:szCs w:val="24"/>
        </w:rPr>
        <w:t>-</w:t>
      </w:r>
      <w:r w:rsidR="00F34FEF" w:rsidRPr="00114E2B">
        <w:rPr>
          <w:rFonts w:ascii="Times New Roman" w:hAnsi="Times New Roman" w:cs="Times New Roman"/>
          <w:sz w:val="24"/>
          <w:szCs w:val="24"/>
        </w:rPr>
        <w:t xml:space="preserve"> </w:t>
      </w:r>
      <w:r w:rsidRPr="00114E2B">
        <w:rPr>
          <w:rFonts w:ascii="Times New Roman" w:hAnsi="Times New Roman" w:cs="Times New Roman"/>
          <w:sz w:val="24"/>
          <w:szCs w:val="24"/>
        </w:rPr>
        <w:t xml:space="preserve">za </w:t>
      </w:r>
      <w:r w:rsidRPr="00114E2B">
        <w:rPr>
          <w:rFonts w:ascii="Times New Roman" w:hAnsi="Times New Roman" w:cs="Times New Roman"/>
          <w:b/>
          <w:sz w:val="24"/>
          <w:szCs w:val="24"/>
        </w:rPr>
        <w:t>III.zonu</w:t>
      </w:r>
      <w:r w:rsidR="00F34FEF" w:rsidRPr="00114E2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14E2B">
        <w:rPr>
          <w:rFonts w:ascii="Times New Roman" w:hAnsi="Times New Roman" w:cs="Times New Roman"/>
          <w:sz w:val="24"/>
          <w:szCs w:val="24"/>
        </w:rPr>
        <w:t>koeficijent</w:t>
      </w:r>
      <w:r w:rsidR="00294D3F" w:rsidRPr="00114E2B">
        <w:rPr>
          <w:rFonts w:ascii="Times New Roman" w:hAnsi="Times New Roman" w:cs="Times New Roman"/>
          <w:sz w:val="24"/>
          <w:szCs w:val="24"/>
        </w:rPr>
        <w:t xml:space="preserve"> 0,</w:t>
      </w:r>
      <w:r w:rsidR="00FD002B" w:rsidRPr="00114E2B">
        <w:rPr>
          <w:rFonts w:ascii="Times New Roman" w:hAnsi="Times New Roman" w:cs="Times New Roman"/>
          <w:sz w:val="24"/>
          <w:szCs w:val="24"/>
        </w:rPr>
        <w:t>6</w:t>
      </w:r>
      <w:r w:rsidR="00294D3F" w:rsidRPr="00114E2B">
        <w:rPr>
          <w:rFonts w:ascii="Times New Roman" w:hAnsi="Times New Roman" w:cs="Times New Roman"/>
          <w:sz w:val="24"/>
          <w:szCs w:val="24"/>
        </w:rPr>
        <w:t>0</w:t>
      </w:r>
    </w:p>
    <w:p w14:paraId="1C324FE9" w14:textId="77777777" w:rsidR="005A33D2" w:rsidRPr="00114E2B" w:rsidRDefault="005A33D2" w:rsidP="00114E2B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1304CEC" w14:textId="77777777" w:rsidR="0076671C" w:rsidRPr="00114E2B" w:rsidRDefault="0076671C" w:rsidP="00114E2B">
      <w:pPr>
        <w:pStyle w:val="Odlomakpopisa"/>
        <w:numPr>
          <w:ilvl w:val="0"/>
          <w:numId w:val="15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114E2B">
        <w:rPr>
          <w:rFonts w:ascii="Times New Roman" w:hAnsi="Times New Roman" w:cs="Times New Roman"/>
          <w:b/>
          <w:sz w:val="24"/>
          <w:szCs w:val="24"/>
        </w:rPr>
        <w:t>KOEFICIJENT NAMJENE (Kn)</w:t>
      </w:r>
    </w:p>
    <w:p w14:paraId="4503EB2D" w14:textId="77777777" w:rsidR="00B30085" w:rsidRPr="00114E2B" w:rsidRDefault="00B30085" w:rsidP="0092470E">
      <w:pPr>
        <w:jc w:val="center"/>
        <w:rPr>
          <w:rFonts w:ascii="Times New Roman" w:hAnsi="Times New Roman" w:cs="Times New Roman"/>
          <w:sz w:val="24"/>
          <w:szCs w:val="24"/>
        </w:rPr>
      </w:pPr>
      <w:r w:rsidRPr="00114E2B">
        <w:rPr>
          <w:rFonts w:ascii="Times New Roman" w:hAnsi="Times New Roman" w:cs="Times New Roman"/>
          <w:sz w:val="24"/>
          <w:szCs w:val="24"/>
        </w:rPr>
        <w:t xml:space="preserve">Članak </w:t>
      </w:r>
      <w:r w:rsidR="00D37E4A" w:rsidRPr="00114E2B">
        <w:rPr>
          <w:rFonts w:ascii="Times New Roman" w:hAnsi="Times New Roman" w:cs="Times New Roman"/>
          <w:sz w:val="24"/>
          <w:szCs w:val="24"/>
        </w:rPr>
        <w:t>10</w:t>
      </w:r>
      <w:r w:rsidRPr="00114E2B">
        <w:rPr>
          <w:rFonts w:ascii="Times New Roman" w:hAnsi="Times New Roman" w:cs="Times New Roman"/>
          <w:sz w:val="24"/>
          <w:szCs w:val="24"/>
        </w:rPr>
        <w:t>.</w:t>
      </w:r>
    </w:p>
    <w:p w14:paraId="4261F756" w14:textId="77777777" w:rsidR="008A44F1" w:rsidRPr="00114E2B" w:rsidRDefault="008A44F1" w:rsidP="00114E2B">
      <w:pPr>
        <w:jc w:val="both"/>
        <w:rPr>
          <w:rFonts w:ascii="Times New Roman" w:hAnsi="Times New Roman" w:cs="Times New Roman"/>
          <w:sz w:val="24"/>
          <w:szCs w:val="24"/>
        </w:rPr>
      </w:pPr>
      <w:r w:rsidRPr="00114E2B">
        <w:rPr>
          <w:rFonts w:ascii="Times New Roman" w:hAnsi="Times New Roman" w:cs="Times New Roman"/>
          <w:sz w:val="24"/>
          <w:szCs w:val="24"/>
        </w:rPr>
        <w:t>K</w:t>
      </w:r>
      <w:r w:rsidR="00EB0072" w:rsidRPr="00114E2B">
        <w:rPr>
          <w:rFonts w:ascii="Times New Roman" w:hAnsi="Times New Roman" w:cs="Times New Roman"/>
          <w:sz w:val="24"/>
          <w:szCs w:val="24"/>
        </w:rPr>
        <w:t>oeficijent namjene</w:t>
      </w:r>
      <w:r w:rsidR="007128FB" w:rsidRPr="00114E2B">
        <w:rPr>
          <w:rFonts w:ascii="Times New Roman" w:hAnsi="Times New Roman" w:cs="Times New Roman"/>
          <w:sz w:val="24"/>
          <w:szCs w:val="24"/>
        </w:rPr>
        <w:t xml:space="preserve"> (Kn)</w:t>
      </w:r>
      <w:r w:rsidR="00EB0072" w:rsidRPr="00114E2B">
        <w:rPr>
          <w:rFonts w:ascii="Times New Roman" w:hAnsi="Times New Roman" w:cs="Times New Roman"/>
          <w:sz w:val="24"/>
          <w:szCs w:val="24"/>
        </w:rPr>
        <w:t xml:space="preserve"> ovis</w:t>
      </w:r>
      <w:r w:rsidR="007128FB" w:rsidRPr="00114E2B">
        <w:rPr>
          <w:rFonts w:ascii="Times New Roman" w:hAnsi="Times New Roman" w:cs="Times New Roman"/>
          <w:sz w:val="24"/>
          <w:szCs w:val="24"/>
        </w:rPr>
        <w:t>no</w:t>
      </w:r>
      <w:r w:rsidR="00EB0072" w:rsidRPr="00114E2B">
        <w:rPr>
          <w:rFonts w:ascii="Times New Roman" w:hAnsi="Times New Roman" w:cs="Times New Roman"/>
          <w:sz w:val="24"/>
          <w:szCs w:val="24"/>
        </w:rPr>
        <w:t xml:space="preserve"> o vrsti nekretnine i</w:t>
      </w:r>
      <w:r w:rsidR="007128FB" w:rsidRPr="00114E2B">
        <w:rPr>
          <w:rFonts w:ascii="Times New Roman" w:hAnsi="Times New Roman" w:cs="Times New Roman"/>
          <w:sz w:val="24"/>
          <w:szCs w:val="24"/>
        </w:rPr>
        <w:t xml:space="preserve"> djelatnosti koja se obavlja </w:t>
      </w:r>
      <w:r w:rsidR="00EB0072" w:rsidRPr="00114E2B">
        <w:rPr>
          <w:rFonts w:ascii="Times New Roman" w:hAnsi="Times New Roman" w:cs="Times New Roman"/>
          <w:sz w:val="24"/>
          <w:szCs w:val="24"/>
        </w:rPr>
        <w:t>iznosi za: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9288"/>
      </w:tblGrid>
      <w:tr w:rsidR="008E7C1F" w:rsidRPr="00114E2B" w14:paraId="019AE559" w14:textId="77777777" w:rsidTr="008E7C1F">
        <w:tc>
          <w:tcPr>
            <w:tcW w:w="9288" w:type="dxa"/>
          </w:tcPr>
          <w:p w14:paraId="435A7DDA" w14:textId="77777777" w:rsidR="008E7C1F" w:rsidRPr="00114E2B" w:rsidRDefault="008E7C1F" w:rsidP="00114E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4E2B">
              <w:rPr>
                <w:rFonts w:ascii="Times New Roman" w:hAnsi="Times New Roman" w:cs="Times New Roman"/>
                <w:sz w:val="24"/>
                <w:szCs w:val="24"/>
              </w:rPr>
              <w:t xml:space="preserve">1.stambeni prostor                                                                                                </w:t>
            </w:r>
            <w:r w:rsidR="00F34FEF" w:rsidRPr="00114E2B"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Pr="00114E2B">
              <w:rPr>
                <w:rFonts w:ascii="Times New Roman" w:hAnsi="Times New Roman" w:cs="Times New Roman"/>
                <w:sz w:val="24"/>
                <w:szCs w:val="24"/>
              </w:rPr>
              <w:t xml:space="preserve">       1,00</w:t>
            </w:r>
          </w:p>
        </w:tc>
      </w:tr>
      <w:tr w:rsidR="008E7C1F" w:rsidRPr="00114E2B" w14:paraId="48051BA0" w14:textId="77777777" w:rsidTr="008E7C1F">
        <w:tc>
          <w:tcPr>
            <w:tcW w:w="9288" w:type="dxa"/>
          </w:tcPr>
          <w:p w14:paraId="2E5D2FF2" w14:textId="77777777" w:rsidR="008E7C1F" w:rsidRPr="00114E2B" w:rsidRDefault="008E7C1F" w:rsidP="00114E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4E2B">
              <w:rPr>
                <w:rFonts w:ascii="Times New Roman" w:hAnsi="Times New Roman" w:cs="Times New Roman"/>
                <w:sz w:val="24"/>
                <w:szCs w:val="24"/>
              </w:rPr>
              <w:t xml:space="preserve">2.stambeni i poslovni prostor koji koriste neprofitne udruge                                   </w:t>
            </w:r>
            <w:r w:rsidR="00F34FEF" w:rsidRPr="00114E2B"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Pr="00114E2B">
              <w:rPr>
                <w:rFonts w:ascii="Times New Roman" w:hAnsi="Times New Roman" w:cs="Times New Roman"/>
                <w:sz w:val="24"/>
                <w:szCs w:val="24"/>
              </w:rPr>
              <w:t xml:space="preserve">   1,00</w:t>
            </w:r>
          </w:p>
        </w:tc>
      </w:tr>
      <w:tr w:rsidR="008E7C1F" w:rsidRPr="00114E2B" w14:paraId="640DE85A" w14:textId="77777777" w:rsidTr="008E7C1F">
        <w:tc>
          <w:tcPr>
            <w:tcW w:w="9288" w:type="dxa"/>
          </w:tcPr>
          <w:p w14:paraId="07019DC3" w14:textId="77777777" w:rsidR="008E7C1F" w:rsidRPr="00114E2B" w:rsidRDefault="008E7C1F" w:rsidP="00114E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4E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3.garažni prostor</w:t>
            </w:r>
            <w:r w:rsidR="00F34FEF" w:rsidRPr="00114E2B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</w:t>
            </w:r>
            <w:r w:rsidRPr="00114E2B">
              <w:rPr>
                <w:rFonts w:ascii="Times New Roman" w:hAnsi="Times New Roman" w:cs="Times New Roman"/>
                <w:sz w:val="24"/>
                <w:szCs w:val="24"/>
              </w:rPr>
              <w:t>1,00</w:t>
            </w:r>
          </w:p>
        </w:tc>
      </w:tr>
      <w:tr w:rsidR="008E7C1F" w:rsidRPr="00114E2B" w14:paraId="49C06763" w14:textId="77777777" w:rsidTr="008E7C1F">
        <w:tc>
          <w:tcPr>
            <w:tcW w:w="9288" w:type="dxa"/>
          </w:tcPr>
          <w:p w14:paraId="0497AC7A" w14:textId="77777777" w:rsidR="008E7C1F" w:rsidRPr="00114E2B" w:rsidRDefault="008E7C1F" w:rsidP="00114E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4E2B">
              <w:rPr>
                <w:rFonts w:ascii="Times New Roman" w:hAnsi="Times New Roman" w:cs="Times New Roman"/>
                <w:sz w:val="24"/>
                <w:szCs w:val="24"/>
              </w:rPr>
              <w:t xml:space="preserve">4.poslovni prostor koji služi u svrhu obavljanja proizvodne djelatnosti </w:t>
            </w:r>
            <w:r w:rsidRPr="00114E2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 ne može biti manji </w:t>
            </w:r>
            <w:r w:rsidR="001507B9" w:rsidRPr="00114E2B">
              <w:rPr>
                <w:rFonts w:ascii="Times New Roman" w:hAnsi="Times New Roman" w:cs="Times New Roman"/>
                <w:b/>
                <w:sz w:val="24"/>
                <w:szCs w:val="24"/>
              </w:rPr>
              <w:t>o</w:t>
            </w:r>
            <w:r w:rsidRPr="00114E2B">
              <w:rPr>
                <w:rFonts w:ascii="Times New Roman" w:hAnsi="Times New Roman" w:cs="Times New Roman"/>
                <w:b/>
                <w:sz w:val="24"/>
                <w:szCs w:val="24"/>
              </w:rPr>
              <w:t>d 1,00 ni veći od 5)</w:t>
            </w:r>
          </w:p>
        </w:tc>
      </w:tr>
      <w:tr w:rsidR="008E7C1F" w:rsidRPr="00114E2B" w14:paraId="5D5BA1FD" w14:textId="77777777" w:rsidTr="008E7C1F">
        <w:tc>
          <w:tcPr>
            <w:tcW w:w="9288" w:type="dxa"/>
          </w:tcPr>
          <w:p w14:paraId="754B1B1A" w14:textId="77777777" w:rsidR="008E7C1F" w:rsidRPr="00114E2B" w:rsidRDefault="008E7C1F" w:rsidP="00114E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4E2B">
              <w:rPr>
                <w:rFonts w:ascii="Times New Roman" w:hAnsi="Times New Roman" w:cs="Times New Roman"/>
                <w:sz w:val="24"/>
                <w:szCs w:val="24"/>
              </w:rPr>
              <w:t>vađenje kamena,proizvodnja šljunka, pijeska</w:t>
            </w:r>
            <w:r w:rsidR="001A08C4" w:rsidRPr="00114E2B">
              <w:rPr>
                <w:rFonts w:ascii="Times New Roman" w:hAnsi="Times New Roman" w:cs="Times New Roman"/>
                <w:sz w:val="24"/>
                <w:szCs w:val="24"/>
              </w:rPr>
              <w:t xml:space="preserve">, asfalta                                     </w:t>
            </w:r>
            <w:r w:rsidR="00F34FEF" w:rsidRPr="00114E2B"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  <w:r w:rsidR="00580060" w:rsidRPr="00114E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A08C4" w:rsidRPr="00114E2B">
              <w:rPr>
                <w:rFonts w:ascii="Times New Roman" w:hAnsi="Times New Roman" w:cs="Times New Roman"/>
                <w:sz w:val="24"/>
                <w:szCs w:val="24"/>
              </w:rPr>
              <w:t xml:space="preserve">       5</w:t>
            </w:r>
            <w:r w:rsidR="00F77378" w:rsidRPr="00114E2B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8E7C1F" w:rsidRPr="00114E2B" w14:paraId="223E4423" w14:textId="77777777" w:rsidTr="008E7C1F">
        <w:tc>
          <w:tcPr>
            <w:tcW w:w="9288" w:type="dxa"/>
          </w:tcPr>
          <w:p w14:paraId="1F625655" w14:textId="77777777" w:rsidR="00642A98" w:rsidRPr="00114E2B" w:rsidRDefault="008E7C1F" w:rsidP="00114E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4E2B">
              <w:rPr>
                <w:rFonts w:ascii="Times New Roman" w:hAnsi="Times New Roman" w:cs="Times New Roman"/>
                <w:sz w:val="24"/>
                <w:szCs w:val="24"/>
              </w:rPr>
              <w:t>OPG (prerada grožđa i proizvodnja vina</w:t>
            </w:r>
            <w:r w:rsidR="00C14A61" w:rsidRPr="00114E2B">
              <w:rPr>
                <w:rFonts w:ascii="Times New Roman" w:hAnsi="Times New Roman" w:cs="Times New Roman"/>
                <w:sz w:val="24"/>
                <w:szCs w:val="24"/>
              </w:rPr>
              <w:t xml:space="preserve"> za promet</w:t>
            </w:r>
            <w:r w:rsidRPr="00114E2B">
              <w:rPr>
                <w:rFonts w:ascii="Times New Roman" w:hAnsi="Times New Roman" w:cs="Times New Roman"/>
                <w:sz w:val="24"/>
                <w:szCs w:val="24"/>
              </w:rPr>
              <w:t xml:space="preserve">, proizvodnja prehrambenih proizvoda) </w:t>
            </w:r>
            <w:r w:rsidR="00642A98" w:rsidRPr="00114E2B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="00580060" w:rsidRPr="00114E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42A98" w:rsidRPr="00114E2B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C84614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="00642A98" w:rsidRPr="00114E2B">
              <w:rPr>
                <w:rFonts w:ascii="Times New Roman" w:hAnsi="Times New Roman" w:cs="Times New Roman"/>
                <w:sz w:val="24"/>
                <w:szCs w:val="24"/>
              </w:rPr>
              <w:t>4,00</w:t>
            </w:r>
          </w:p>
          <w:p w14:paraId="1A96B22E" w14:textId="77777777" w:rsidR="008E7C1F" w:rsidRPr="00114E2B" w:rsidRDefault="00F75C5C" w:rsidP="00114E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4E2B">
              <w:rPr>
                <w:rFonts w:ascii="Times New Roman" w:hAnsi="Times New Roman" w:cs="Times New Roman"/>
                <w:sz w:val="24"/>
                <w:szCs w:val="24"/>
              </w:rPr>
              <w:t xml:space="preserve">i obrt za preradu grožđa i proizvodnju vina za promet ,proizvodnja prehrambenih proizvoda  </w:t>
            </w:r>
            <w:r w:rsidR="00580060" w:rsidRPr="00114E2B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="00C84614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114E2B">
              <w:rPr>
                <w:rFonts w:ascii="Times New Roman" w:hAnsi="Times New Roman" w:cs="Times New Roman"/>
                <w:sz w:val="24"/>
                <w:szCs w:val="24"/>
              </w:rPr>
              <w:t>4,00</w:t>
            </w:r>
          </w:p>
        </w:tc>
      </w:tr>
      <w:tr w:rsidR="008E7C1F" w:rsidRPr="00114E2B" w14:paraId="348AB5B8" w14:textId="77777777" w:rsidTr="008E7C1F">
        <w:tc>
          <w:tcPr>
            <w:tcW w:w="9288" w:type="dxa"/>
          </w:tcPr>
          <w:p w14:paraId="49C8B9BF" w14:textId="77777777" w:rsidR="008E7C1F" w:rsidRPr="00114E2B" w:rsidRDefault="008E7C1F" w:rsidP="00114E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4E2B">
              <w:rPr>
                <w:rFonts w:ascii="Times New Roman" w:hAnsi="Times New Roman" w:cs="Times New Roman"/>
                <w:sz w:val="24"/>
                <w:szCs w:val="24"/>
              </w:rPr>
              <w:t>za ostale proizvodne djelatnosti</w:t>
            </w:r>
            <w:r w:rsidR="00580060" w:rsidRPr="00114E2B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</w:t>
            </w:r>
            <w:r w:rsidR="001A08C4" w:rsidRPr="00114E2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F77378" w:rsidRPr="00114E2B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8E7C1F" w:rsidRPr="00114E2B" w14:paraId="2C1F877B" w14:textId="77777777" w:rsidTr="008E7C1F">
        <w:tc>
          <w:tcPr>
            <w:tcW w:w="9288" w:type="dxa"/>
          </w:tcPr>
          <w:p w14:paraId="486A2BCF" w14:textId="77777777" w:rsidR="008E7C1F" w:rsidRPr="00114E2B" w:rsidRDefault="008E7C1F" w:rsidP="00114E2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4E2B">
              <w:rPr>
                <w:rFonts w:ascii="Times New Roman" w:hAnsi="Times New Roman" w:cs="Times New Roman"/>
                <w:sz w:val="24"/>
                <w:szCs w:val="24"/>
              </w:rPr>
              <w:t xml:space="preserve">5.poslovni prostor koji služi za djelatnosti koje nisu proizvodne </w:t>
            </w:r>
            <w:r w:rsidRPr="00114E2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(ne može biti manji od 1,00 ni veći od 10,00)      </w:t>
            </w:r>
          </w:p>
        </w:tc>
      </w:tr>
      <w:tr w:rsidR="008E7C1F" w:rsidRPr="00114E2B" w14:paraId="3CBA02F3" w14:textId="77777777" w:rsidTr="008E7C1F">
        <w:tc>
          <w:tcPr>
            <w:tcW w:w="9288" w:type="dxa"/>
          </w:tcPr>
          <w:p w14:paraId="509D4702" w14:textId="77777777" w:rsidR="008E7C1F" w:rsidRPr="00114E2B" w:rsidRDefault="00C84614" w:rsidP="00114E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trgovine na malo hranom</w:t>
            </w:r>
            <w:r w:rsidR="008E7C1F" w:rsidRPr="00114E2B">
              <w:rPr>
                <w:rFonts w:ascii="Times New Roman" w:hAnsi="Times New Roman" w:cs="Times New Roman"/>
                <w:sz w:val="24"/>
                <w:szCs w:val="24"/>
              </w:rPr>
              <w:t>, pićem</w:t>
            </w:r>
            <w:r w:rsidR="00A47CF6" w:rsidRPr="00114E2B">
              <w:rPr>
                <w:rFonts w:ascii="Times New Roman" w:hAnsi="Times New Roman" w:cs="Times New Roman"/>
                <w:sz w:val="24"/>
                <w:szCs w:val="24"/>
              </w:rPr>
              <w:t xml:space="preserve">, poljoprivrednim </w:t>
            </w:r>
            <w:r w:rsidR="008E7C1F" w:rsidRPr="00114E2B">
              <w:rPr>
                <w:rFonts w:ascii="Times New Roman" w:hAnsi="Times New Roman" w:cs="Times New Roman"/>
                <w:sz w:val="24"/>
                <w:szCs w:val="24"/>
              </w:rPr>
              <w:t xml:space="preserve"> i duhanskim proizvodima</w:t>
            </w:r>
            <w:r w:rsidR="00580060" w:rsidRPr="00114E2B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</w:t>
            </w:r>
            <w:r w:rsidR="00A90CCA" w:rsidRPr="00114E2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F77378" w:rsidRPr="00114E2B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8E7C1F" w:rsidRPr="00114E2B" w14:paraId="4B2A3B5B" w14:textId="77777777" w:rsidTr="008E7C1F">
        <w:tc>
          <w:tcPr>
            <w:tcW w:w="9288" w:type="dxa"/>
          </w:tcPr>
          <w:p w14:paraId="470FFB58" w14:textId="77777777" w:rsidR="008E7C1F" w:rsidRPr="00114E2B" w:rsidRDefault="008E7C1F" w:rsidP="00114E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4E2B">
              <w:rPr>
                <w:rFonts w:ascii="Times New Roman" w:hAnsi="Times New Roman" w:cs="Times New Roman"/>
                <w:sz w:val="24"/>
                <w:szCs w:val="24"/>
              </w:rPr>
              <w:t>trgovina na malo farmaceutskim proizvodima</w:t>
            </w:r>
            <w:r w:rsidR="00580060" w:rsidRPr="00114E2B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</w:t>
            </w:r>
            <w:r w:rsidR="00A90CCA" w:rsidRPr="00114E2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F77378" w:rsidRPr="00114E2B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8E7C1F" w:rsidRPr="00114E2B" w14:paraId="18B70AB0" w14:textId="77777777" w:rsidTr="008E7C1F">
        <w:tc>
          <w:tcPr>
            <w:tcW w:w="9288" w:type="dxa"/>
          </w:tcPr>
          <w:p w14:paraId="2E33EA7A" w14:textId="77777777" w:rsidR="008E7C1F" w:rsidRPr="00114E2B" w:rsidRDefault="008E7C1F" w:rsidP="00114E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4E2B">
              <w:rPr>
                <w:rFonts w:ascii="Times New Roman" w:hAnsi="Times New Roman" w:cs="Times New Roman"/>
                <w:sz w:val="24"/>
                <w:szCs w:val="24"/>
              </w:rPr>
              <w:t>trgovina na malo motornim gorivom i mazivom</w:t>
            </w:r>
            <w:r w:rsidR="00580060" w:rsidRPr="00114E2B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</w:t>
            </w:r>
            <w:r w:rsidR="00A90CCA" w:rsidRPr="00114E2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F77378" w:rsidRPr="00114E2B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8E7C1F" w:rsidRPr="00114E2B" w14:paraId="4564933D" w14:textId="77777777" w:rsidTr="008E7C1F">
        <w:tc>
          <w:tcPr>
            <w:tcW w:w="9288" w:type="dxa"/>
          </w:tcPr>
          <w:p w14:paraId="4121B68A" w14:textId="77777777" w:rsidR="008E7C1F" w:rsidRPr="00114E2B" w:rsidRDefault="001A08C4" w:rsidP="00114E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4E2B">
              <w:rPr>
                <w:rFonts w:ascii="Times New Roman" w:hAnsi="Times New Roman" w:cs="Times New Roman"/>
                <w:sz w:val="24"/>
                <w:szCs w:val="24"/>
              </w:rPr>
              <w:t>banka, agencije, osiguravajuća društva</w:t>
            </w:r>
            <w:r w:rsidR="00580060" w:rsidRPr="00114E2B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</w:t>
            </w:r>
            <w:r w:rsidR="00B1073A" w:rsidRPr="00114E2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F77378" w:rsidRPr="00114E2B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8E7C1F" w:rsidRPr="00114E2B" w14:paraId="216749B7" w14:textId="77777777" w:rsidTr="008E7C1F">
        <w:tc>
          <w:tcPr>
            <w:tcW w:w="9288" w:type="dxa"/>
          </w:tcPr>
          <w:p w14:paraId="3E717376" w14:textId="77777777" w:rsidR="008E7C1F" w:rsidRPr="00114E2B" w:rsidRDefault="00B1073A" w:rsidP="00114E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4E2B">
              <w:rPr>
                <w:rFonts w:ascii="Times New Roman" w:hAnsi="Times New Roman" w:cs="Times New Roman"/>
                <w:sz w:val="24"/>
                <w:szCs w:val="24"/>
              </w:rPr>
              <w:t xml:space="preserve">pošta i telekomunikacije                        </w:t>
            </w:r>
            <w:r w:rsidR="00580060" w:rsidRPr="00114E2B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</w:t>
            </w:r>
            <w:r w:rsidRPr="00114E2B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8</w:t>
            </w:r>
            <w:r w:rsidR="00F77378" w:rsidRPr="00114E2B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8E7C1F" w:rsidRPr="00114E2B" w14:paraId="60D4ABBB" w14:textId="77777777" w:rsidTr="008E7C1F">
        <w:tc>
          <w:tcPr>
            <w:tcW w:w="9288" w:type="dxa"/>
          </w:tcPr>
          <w:p w14:paraId="1283AEC6" w14:textId="77777777" w:rsidR="008E7C1F" w:rsidRPr="00114E2B" w:rsidRDefault="00B1073A" w:rsidP="00114E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4E2B">
              <w:rPr>
                <w:rFonts w:ascii="Times New Roman" w:hAnsi="Times New Roman" w:cs="Times New Roman"/>
                <w:sz w:val="24"/>
                <w:szCs w:val="24"/>
              </w:rPr>
              <w:t>ugostiteljstvo (caffe-barovi, pizzerie, restorani)</w:t>
            </w:r>
            <w:r w:rsidR="00580060" w:rsidRPr="00114E2B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</w:t>
            </w:r>
            <w:r w:rsidR="00D6445D" w:rsidRPr="00114E2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F77378" w:rsidRPr="00114E2B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8E7C1F" w:rsidRPr="00114E2B" w14:paraId="2D9AE6F3" w14:textId="77777777" w:rsidTr="008E7C1F">
        <w:tc>
          <w:tcPr>
            <w:tcW w:w="9288" w:type="dxa"/>
          </w:tcPr>
          <w:p w14:paraId="59CD21EA" w14:textId="77777777" w:rsidR="008E7C1F" w:rsidRPr="00114E2B" w:rsidRDefault="00B1073A" w:rsidP="00114E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4E2B">
              <w:rPr>
                <w:rFonts w:ascii="Times New Roman" w:hAnsi="Times New Roman" w:cs="Times New Roman"/>
                <w:sz w:val="24"/>
                <w:szCs w:val="24"/>
              </w:rPr>
              <w:t xml:space="preserve">pružanje ugostiteljskih usluga u OPG-u                            </w:t>
            </w:r>
            <w:r w:rsidR="00580060" w:rsidRPr="00114E2B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</w:t>
            </w:r>
            <w:r w:rsidRPr="00114E2B">
              <w:rPr>
                <w:rFonts w:ascii="Times New Roman" w:hAnsi="Times New Roman" w:cs="Times New Roman"/>
                <w:sz w:val="24"/>
                <w:szCs w:val="24"/>
              </w:rPr>
              <w:t xml:space="preserve">                7</w:t>
            </w:r>
            <w:r w:rsidR="00F77378" w:rsidRPr="00114E2B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8E7C1F" w:rsidRPr="00114E2B" w14:paraId="0E39D491" w14:textId="77777777" w:rsidTr="008E7C1F">
        <w:tc>
          <w:tcPr>
            <w:tcW w:w="9288" w:type="dxa"/>
          </w:tcPr>
          <w:p w14:paraId="2A9AC30F" w14:textId="77777777" w:rsidR="008E7C1F" w:rsidRPr="00114E2B" w:rsidRDefault="00B1073A" w:rsidP="00114E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4E2B">
              <w:rPr>
                <w:rFonts w:ascii="Times New Roman" w:hAnsi="Times New Roman" w:cs="Times New Roman"/>
                <w:sz w:val="24"/>
                <w:szCs w:val="24"/>
              </w:rPr>
              <w:t xml:space="preserve">hoteli                          </w:t>
            </w:r>
            <w:r w:rsidR="00580060" w:rsidRPr="00114E2B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</w:t>
            </w:r>
            <w:r w:rsidRPr="00114E2B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D6445D" w:rsidRPr="00114E2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F77378" w:rsidRPr="00114E2B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8E7C1F" w:rsidRPr="00114E2B" w14:paraId="1F29CD6F" w14:textId="77777777" w:rsidTr="008E7C1F">
        <w:tc>
          <w:tcPr>
            <w:tcW w:w="9288" w:type="dxa"/>
          </w:tcPr>
          <w:p w14:paraId="5B9C8867" w14:textId="77777777" w:rsidR="008E7C1F" w:rsidRPr="00114E2B" w:rsidRDefault="00FD2DDE" w:rsidP="00114E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4E2B">
              <w:rPr>
                <w:rFonts w:ascii="Times New Roman" w:hAnsi="Times New Roman" w:cs="Times New Roman"/>
                <w:sz w:val="24"/>
                <w:szCs w:val="24"/>
              </w:rPr>
              <w:t xml:space="preserve">djelatnosti turističke agencije                                     </w:t>
            </w:r>
            <w:r w:rsidR="00580060" w:rsidRPr="00114E2B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Pr="00114E2B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="00580060" w:rsidRPr="00114E2B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</w:t>
            </w:r>
            <w:r w:rsidRPr="00114E2B">
              <w:rPr>
                <w:rFonts w:ascii="Times New Roman" w:hAnsi="Times New Roman" w:cs="Times New Roman"/>
                <w:sz w:val="24"/>
                <w:szCs w:val="24"/>
              </w:rPr>
              <w:t xml:space="preserve">                6</w:t>
            </w:r>
            <w:r w:rsidR="00F77378" w:rsidRPr="00114E2B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8E7C1F" w:rsidRPr="00114E2B" w14:paraId="1717FA96" w14:textId="77777777" w:rsidTr="008E7C1F">
        <w:tc>
          <w:tcPr>
            <w:tcW w:w="9288" w:type="dxa"/>
          </w:tcPr>
          <w:p w14:paraId="21BAD206" w14:textId="77777777" w:rsidR="008E7C1F" w:rsidRPr="00114E2B" w:rsidRDefault="00580060" w:rsidP="00114E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4E2B"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 w:rsidR="00701BA5" w:rsidRPr="00114E2B">
              <w:rPr>
                <w:rFonts w:ascii="Times New Roman" w:hAnsi="Times New Roman" w:cs="Times New Roman"/>
                <w:sz w:val="24"/>
                <w:szCs w:val="24"/>
              </w:rPr>
              <w:t>služne</w:t>
            </w:r>
            <w:r w:rsidRPr="00114E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D2DDE" w:rsidRPr="00114E2B">
              <w:rPr>
                <w:rFonts w:ascii="Times New Roman" w:hAnsi="Times New Roman" w:cs="Times New Roman"/>
                <w:sz w:val="24"/>
                <w:szCs w:val="24"/>
              </w:rPr>
              <w:t>obrtničke djelatnosti</w:t>
            </w:r>
            <w:r w:rsidR="00701BA5" w:rsidRPr="00114E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14E2B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</w:t>
            </w:r>
            <w:r w:rsidR="00701BA5" w:rsidRPr="00114E2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F77378" w:rsidRPr="00114E2B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8E7C1F" w:rsidRPr="00114E2B" w14:paraId="0D2BE654" w14:textId="77777777" w:rsidTr="008E7C1F">
        <w:tc>
          <w:tcPr>
            <w:tcW w:w="9288" w:type="dxa"/>
          </w:tcPr>
          <w:p w14:paraId="0DF50E22" w14:textId="77777777" w:rsidR="008E7C1F" w:rsidRPr="00114E2B" w:rsidRDefault="00701BA5" w:rsidP="00114E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4E2B">
              <w:rPr>
                <w:rFonts w:ascii="Times New Roman" w:hAnsi="Times New Roman" w:cs="Times New Roman"/>
                <w:sz w:val="24"/>
                <w:szCs w:val="24"/>
              </w:rPr>
              <w:t>računovodstveno-knjigovodstveni poslovi</w:t>
            </w:r>
            <w:r w:rsidR="00580060" w:rsidRPr="00114E2B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</w:t>
            </w:r>
            <w:r w:rsidRPr="00114E2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F77378" w:rsidRPr="00114E2B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8E7C1F" w:rsidRPr="00114E2B" w14:paraId="0CAF31C5" w14:textId="77777777" w:rsidTr="008E7C1F">
        <w:tc>
          <w:tcPr>
            <w:tcW w:w="9288" w:type="dxa"/>
          </w:tcPr>
          <w:p w14:paraId="682FCBED" w14:textId="77777777" w:rsidR="008E7C1F" w:rsidRPr="00114E2B" w:rsidRDefault="00701BA5" w:rsidP="00114E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4E2B">
              <w:rPr>
                <w:rFonts w:ascii="Times New Roman" w:hAnsi="Times New Roman" w:cs="Times New Roman"/>
                <w:sz w:val="24"/>
                <w:szCs w:val="24"/>
              </w:rPr>
              <w:t>zdravstvene usluge</w:t>
            </w:r>
            <w:r w:rsidR="00580060" w:rsidRPr="00114E2B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</w:t>
            </w:r>
            <w:r w:rsidRPr="00114E2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F77378" w:rsidRPr="00114E2B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595445" w:rsidRPr="00114E2B" w14:paraId="1B3672EB" w14:textId="77777777" w:rsidTr="008E7C1F">
        <w:tc>
          <w:tcPr>
            <w:tcW w:w="9288" w:type="dxa"/>
          </w:tcPr>
          <w:p w14:paraId="381510E8" w14:textId="77777777" w:rsidR="00595445" w:rsidRPr="00114E2B" w:rsidRDefault="00595445" w:rsidP="00114E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4E2B">
              <w:rPr>
                <w:rFonts w:ascii="Times New Roman" w:hAnsi="Times New Roman" w:cs="Times New Roman"/>
                <w:sz w:val="24"/>
                <w:szCs w:val="24"/>
              </w:rPr>
              <w:t xml:space="preserve">ostale  usluge             </w:t>
            </w:r>
            <w:r w:rsidR="00580060" w:rsidRPr="00114E2B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Pr="00114E2B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6,00</w:t>
            </w:r>
          </w:p>
        </w:tc>
      </w:tr>
      <w:tr w:rsidR="008E7C1F" w:rsidRPr="00114E2B" w14:paraId="38995F38" w14:textId="77777777" w:rsidTr="008E7C1F">
        <w:tc>
          <w:tcPr>
            <w:tcW w:w="9288" w:type="dxa"/>
          </w:tcPr>
          <w:p w14:paraId="12E364A9" w14:textId="77777777" w:rsidR="008E7C1F" w:rsidRPr="00114E2B" w:rsidRDefault="00701BA5" w:rsidP="00114E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4E2B">
              <w:rPr>
                <w:rFonts w:ascii="Times New Roman" w:hAnsi="Times New Roman" w:cs="Times New Roman"/>
                <w:sz w:val="24"/>
                <w:szCs w:val="24"/>
              </w:rPr>
              <w:t>6.građevinsko</w:t>
            </w:r>
            <w:r w:rsidR="004417EC" w:rsidRPr="00114E2B">
              <w:rPr>
                <w:rFonts w:ascii="Times New Roman" w:hAnsi="Times New Roman" w:cs="Times New Roman"/>
                <w:sz w:val="24"/>
                <w:szCs w:val="24"/>
              </w:rPr>
              <w:t xml:space="preserve"> zemljište koje služi obavljanju poslovne djelatnosti može biti najviše 10% koeficijenta namjene koji je određen za poslovni prostor</w:t>
            </w:r>
          </w:p>
        </w:tc>
      </w:tr>
      <w:tr w:rsidR="008E7C1F" w:rsidRPr="00114E2B" w14:paraId="21A886A0" w14:textId="77777777" w:rsidTr="008E7C1F">
        <w:tc>
          <w:tcPr>
            <w:tcW w:w="9288" w:type="dxa"/>
          </w:tcPr>
          <w:p w14:paraId="6EE6A72E" w14:textId="77777777" w:rsidR="008E7C1F" w:rsidRPr="00114E2B" w:rsidRDefault="004417EC" w:rsidP="00114E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4E2B">
              <w:rPr>
                <w:rFonts w:ascii="Times New Roman" w:hAnsi="Times New Roman" w:cs="Times New Roman"/>
                <w:sz w:val="24"/>
                <w:szCs w:val="24"/>
              </w:rPr>
              <w:t xml:space="preserve">7.neizgrađeno građevinsko zemljište                           </w:t>
            </w:r>
            <w:r w:rsidR="00580060" w:rsidRPr="00114E2B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</w:t>
            </w:r>
            <w:r w:rsidRPr="00114E2B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0,05</w:t>
            </w:r>
          </w:p>
        </w:tc>
      </w:tr>
    </w:tbl>
    <w:p w14:paraId="594165CA" w14:textId="77777777" w:rsidR="00F77378" w:rsidRPr="00114E2B" w:rsidRDefault="00F77378" w:rsidP="00114E2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CEAE308" w14:textId="77777777" w:rsidR="009E6048" w:rsidRPr="00114E2B" w:rsidRDefault="00F7266A" w:rsidP="0092470E">
      <w:pPr>
        <w:jc w:val="center"/>
        <w:rPr>
          <w:rFonts w:ascii="Times New Roman" w:hAnsi="Times New Roman" w:cs="Times New Roman"/>
          <w:sz w:val="24"/>
          <w:szCs w:val="24"/>
        </w:rPr>
      </w:pPr>
      <w:r w:rsidRPr="00114E2B">
        <w:rPr>
          <w:rFonts w:ascii="Times New Roman" w:hAnsi="Times New Roman" w:cs="Times New Roman"/>
          <w:sz w:val="24"/>
          <w:szCs w:val="24"/>
        </w:rPr>
        <w:t>Č</w:t>
      </w:r>
      <w:r w:rsidR="007E3220" w:rsidRPr="00114E2B">
        <w:rPr>
          <w:rFonts w:ascii="Times New Roman" w:hAnsi="Times New Roman" w:cs="Times New Roman"/>
          <w:sz w:val="24"/>
          <w:szCs w:val="24"/>
        </w:rPr>
        <w:t>lanak  1</w:t>
      </w:r>
      <w:r w:rsidR="00D37E4A" w:rsidRPr="00114E2B">
        <w:rPr>
          <w:rFonts w:ascii="Times New Roman" w:hAnsi="Times New Roman" w:cs="Times New Roman"/>
          <w:sz w:val="24"/>
          <w:szCs w:val="24"/>
        </w:rPr>
        <w:t>1</w:t>
      </w:r>
      <w:r w:rsidR="007E3220" w:rsidRPr="00114E2B">
        <w:rPr>
          <w:rFonts w:ascii="Times New Roman" w:hAnsi="Times New Roman" w:cs="Times New Roman"/>
          <w:sz w:val="24"/>
          <w:szCs w:val="24"/>
        </w:rPr>
        <w:t>.</w:t>
      </w:r>
    </w:p>
    <w:p w14:paraId="1A146BEC" w14:textId="77777777" w:rsidR="007E3220" w:rsidRPr="00114E2B" w:rsidRDefault="007E3220" w:rsidP="00114E2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14E2B">
        <w:rPr>
          <w:rFonts w:ascii="Times New Roman" w:hAnsi="Times New Roman" w:cs="Times New Roman"/>
          <w:sz w:val="24"/>
          <w:szCs w:val="24"/>
        </w:rPr>
        <w:t>Kad obveznik plaćanja komunalne naknade obavlja više djelatnosti u poslovnom prostoru razvrstava se prema djelatnosti kojom se pretežito bavi.</w:t>
      </w:r>
    </w:p>
    <w:p w14:paraId="1C7CF130" w14:textId="77777777" w:rsidR="00B235F3" w:rsidRPr="00114E2B" w:rsidRDefault="00B235F3" w:rsidP="00114E2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14E2B">
        <w:rPr>
          <w:rFonts w:ascii="Times New Roman" w:hAnsi="Times New Roman" w:cs="Times New Roman"/>
          <w:sz w:val="24"/>
          <w:szCs w:val="24"/>
        </w:rPr>
        <w:t>Djelatnost kojom se obveznik pretežito bavi je djelatnost kojom ostvaruje veći dohodak.</w:t>
      </w:r>
    </w:p>
    <w:p w14:paraId="003D779D" w14:textId="77777777" w:rsidR="005305A5" w:rsidRPr="00114E2B" w:rsidRDefault="005305A5" w:rsidP="00114E2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12265DA" w14:textId="77777777" w:rsidR="007F3E43" w:rsidRPr="00114E2B" w:rsidRDefault="007F3E43" w:rsidP="00114E2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FAA2F4B" w14:textId="77777777" w:rsidR="0024197E" w:rsidRPr="00114E2B" w:rsidRDefault="00ED507F" w:rsidP="0092470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114E2B">
        <w:rPr>
          <w:rFonts w:ascii="Times New Roman" w:hAnsi="Times New Roman" w:cs="Times New Roman"/>
          <w:sz w:val="24"/>
          <w:szCs w:val="24"/>
        </w:rPr>
        <w:t>Članak 1</w:t>
      </w:r>
      <w:r w:rsidR="00D37E4A" w:rsidRPr="00114E2B">
        <w:rPr>
          <w:rFonts w:ascii="Times New Roman" w:hAnsi="Times New Roman" w:cs="Times New Roman"/>
          <w:sz w:val="24"/>
          <w:szCs w:val="24"/>
        </w:rPr>
        <w:t>2</w:t>
      </w:r>
      <w:r w:rsidRPr="00114E2B">
        <w:rPr>
          <w:rFonts w:ascii="Times New Roman" w:hAnsi="Times New Roman" w:cs="Times New Roman"/>
          <w:sz w:val="24"/>
          <w:szCs w:val="24"/>
        </w:rPr>
        <w:t>.</w:t>
      </w:r>
    </w:p>
    <w:p w14:paraId="2EE522F8" w14:textId="77777777" w:rsidR="00F77378" w:rsidRPr="00114E2B" w:rsidRDefault="00F77378" w:rsidP="00114E2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77B4BF4" w14:textId="77777777" w:rsidR="00860CC3" w:rsidRPr="00114E2B" w:rsidRDefault="00FE1200" w:rsidP="00114E2B">
      <w:pPr>
        <w:jc w:val="both"/>
        <w:rPr>
          <w:rFonts w:ascii="Times New Roman" w:hAnsi="Times New Roman" w:cs="Times New Roman"/>
          <w:sz w:val="24"/>
          <w:szCs w:val="24"/>
        </w:rPr>
      </w:pPr>
      <w:r w:rsidRPr="00114E2B">
        <w:rPr>
          <w:rFonts w:ascii="Times New Roman" w:hAnsi="Times New Roman" w:cs="Times New Roman"/>
          <w:sz w:val="24"/>
          <w:szCs w:val="24"/>
        </w:rPr>
        <w:t>Za poslovni prostor i građevinsko zemljište koje služi obavljanju poslovne djelatnosti, kad se poslovna djelatnost ne obavlja više od šest mjeseci u kalendarskoj godini, koeficijent namjene  umanjuje se za 50%, ali ne može biti manji od koeficijenta namjene za stambeni prostor odnosno za neizgrađeno građevinsko zemljište</w:t>
      </w:r>
      <w:r w:rsidR="00F77378" w:rsidRPr="00114E2B">
        <w:rPr>
          <w:rFonts w:ascii="Times New Roman" w:hAnsi="Times New Roman" w:cs="Times New Roman"/>
          <w:sz w:val="24"/>
          <w:szCs w:val="24"/>
        </w:rPr>
        <w:t>.</w:t>
      </w:r>
    </w:p>
    <w:p w14:paraId="401D8A89" w14:textId="77777777" w:rsidR="00ED507F" w:rsidRPr="00114E2B" w:rsidRDefault="00FE1200" w:rsidP="0092470E">
      <w:pPr>
        <w:jc w:val="center"/>
        <w:rPr>
          <w:rFonts w:ascii="Times New Roman" w:hAnsi="Times New Roman" w:cs="Times New Roman"/>
          <w:sz w:val="24"/>
          <w:szCs w:val="24"/>
        </w:rPr>
      </w:pPr>
      <w:r w:rsidRPr="00114E2B">
        <w:rPr>
          <w:rFonts w:ascii="Times New Roman" w:hAnsi="Times New Roman" w:cs="Times New Roman"/>
          <w:sz w:val="24"/>
          <w:szCs w:val="24"/>
        </w:rPr>
        <w:t>Članak 1</w:t>
      </w:r>
      <w:r w:rsidR="00D37E4A" w:rsidRPr="00114E2B">
        <w:rPr>
          <w:rFonts w:ascii="Times New Roman" w:hAnsi="Times New Roman" w:cs="Times New Roman"/>
          <w:sz w:val="24"/>
          <w:szCs w:val="24"/>
        </w:rPr>
        <w:t>3</w:t>
      </w:r>
      <w:r w:rsidRPr="00114E2B">
        <w:rPr>
          <w:rFonts w:ascii="Times New Roman" w:hAnsi="Times New Roman" w:cs="Times New Roman"/>
          <w:sz w:val="24"/>
          <w:szCs w:val="24"/>
        </w:rPr>
        <w:t>.</w:t>
      </w:r>
    </w:p>
    <w:p w14:paraId="48587AC4" w14:textId="77777777" w:rsidR="006D456B" w:rsidRPr="00114E2B" w:rsidRDefault="00FE1200" w:rsidP="00114E2B">
      <w:pPr>
        <w:jc w:val="both"/>
        <w:rPr>
          <w:rFonts w:ascii="Times New Roman" w:hAnsi="Times New Roman" w:cs="Times New Roman"/>
          <w:sz w:val="24"/>
          <w:szCs w:val="24"/>
        </w:rPr>
      </w:pPr>
      <w:r w:rsidRPr="00114E2B">
        <w:rPr>
          <w:rFonts w:ascii="Times New Roman" w:hAnsi="Times New Roman" w:cs="Times New Roman"/>
          <w:sz w:val="24"/>
          <w:szCs w:val="24"/>
        </w:rPr>
        <w:t>Za hotele, apartmanska naselja i kampove visina godišnje naknade ne može biti veća od 1,5% ukupnog godišnjeg prihoda iz prethodne godine, ostvarenog u hotelima, apartmanskim naseljima i kampovima</w:t>
      </w:r>
      <w:r w:rsidR="00C84614">
        <w:rPr>
          <w:rFonts w:ascii="Times New Roman" w:hAnsi="Times New Roman" w:cs="Times New Roman"/>
          <w:sz w:val="24"/>
          <w:szCs w:val="24"/>
        </w:rPr>
        <w:t xml:space="preserve"> </w:t>
      </w:r>
      <w:r w:rsidRPr="00114E2B">
        <w:rPr>
          <w:rFonts w:ascii="Times New Roman" w:hAnsi="Times New Roman" w:cs="Times New Roman"/>
          <w:sz w:val="24"/>
          <w:szCs w:val="24"/>
        </w:rPr>
        <w:t>koji se nalaze na području Općine.</w:t>
      </w:r>
    </w:p>
    <w:p w14:paraId="056A989C" w14:textId="77777777" w:rsidR="00B30DE8" w:rsidRPr="00114E2B" w:rsidRDefault="00B30DE8" w:rsidP="00114E2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56D3F42" w14:textId="77777777" w:rsidR="006D456B" w:rsidRPr="00114E2B" w:rsidRDefault="006D456B" w:rsidP="00114E2B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114E2B">
        <w:rPr>
          <w:rFonts w:ascii="Times New Roman" w:hAnsi="Times New Roman" w:cs="Times New Roman"/>
          <w:b/>
          <w:sz w:val="24"/>
          <w:szCs w:val="24"/>
        </w:rPr>
        <w:t>VI.</w:t>
      </w:r>
      <w:r w:rsidR="00580060" w:rsidRPr="00114E2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14E2B">
        <w:rPr>
          <w:rFonts w:ascii="Times New Roman" w:hAnsi="Times New Roman" w:cs="Times New Roman"/>
          <w:b/>
          <w:sz w:val="24"/>
          <w:szCs w:val="24"/>
        </w:rPr>
        <w:t>IZNOS  I  OBRAČUN KOMUNALNE NAKNADE</w:t>
      </w:r>
    </w:p>
    <w:p w14:paraId="2B20B5B9" w14:textId="77777777" w:rsidR="00FE1200" w:rsidRPr="00114E2B" w:rsidRDefault="006D456B" w:rsidP="0092470E">
      <w:pPr>
        <w:jc w:val="center"/>
        <w:rPr>
          <w:rFonts w:ascii="Times New Roman" w:hAnsi="Times New Roman" w:cs="Times New Roman"/>
          <w:sz w:val="24"/>
          <w:szCs w:val="24"/>
        </w:rPr>
      </w:pPr>
      <w:r w:rsidRPr="00114E2B">
        <w:rPr>
          <w:rFonts w:ascii="Times New Roman" w:hAnsi="Times New Roman" w:cs="Times New Roman"/>
          <w:sz w:val="24"/>
          <w:szCs w:val="24"/>
        </w:rPr>
        <w:t>Članak 1</w:t>
      </w:r>
      <w:r w:rsidR="00D37E4A" w:rsidRPr="00114E2B">
        <w:rPr>
          <w:rFonts w:ascii="Times New Roman" w:hAnsi="Times New Roman" w:cs="Times New Roman"/>
          <w:sz w:val="24"/>
          <w:szCs w:val="24"/>
        </w:rPr>
        <w:t>4</w:t>
      </w:r>
      <w:r w:rsidRPr="00114E2B">
        <w:rPr>
          <w:rFonts w:ascii="Times New Roman" w:hAnsi="Times New Roman" w:cs="Times New Roman"/>
          <w:sz w:val="24"/>
          <w:szCs w:val="24"/>
        </w:rPr>
        <w:t>.</w:t>
      </w:r>
    </w:p>
    <w:p w14:paraId="20E83F85" w14:textId="77777777" w:rsidR="006D456B" w:rsidRPr="00114E2B" w:rsidRDefault="006D456B" w:rsidP="00114E2B">
      <w:pPr>
        <w:jc w:val="both"/>
        <w:rPr>
          <w:rFonts w:ascii="Times New Roman" w:hAnsi="Times New Roman" w:cs="Times New Roman"/>
          <w:sz w:val="24"/>
          <w:szCs w:val="24"/>
        </w:rPr>
      </w:pPr>
      <w:r w:rsidRPr="00114E2B">
        <w:rPr>
          <w:rFonts w:ascii="Times New Roman" w:hAnsi="Times New Roman" w:cs="Times New Roman"/>
          <w:sz w:val="24"/>
          <w:szCs w:val="24"/>
        </w:rPr>
        <w:t>Iznos  komunalne naknade određuje se ovisno o lokaciji nekretnine, odnosno zoni u kojoj se nekretnina nalazi i vrsti nekretnine</w:t>
      </w:r>
      <w:r w:rsidR="007E3220" w:rsidRPr="00114E2B">
        <w:rPr>
          <w:rFonts w:ascii="Times New Roman" w:hAnsi="Times New Roman" w:cs="Times New Roman"/>
          <w:sz w:val="24"/>
          <w:szCs w:val="24"/>
        </w:rPr>
        <w:t>.</w:t>
      </w:r>
    </w:p>
    <w:p w14:paraId="08D98578" w14:textId="77777777" w:rsidR="008B1635" w:rsidRPr="00114E2B" w:rsidRDefault="007E3220" w:rsidP="00114E2B">
      <w:pPr>
        <w:jc w:val="both"/>
        <w:rPr>
          <w:rFonts w:ascii="Times New Roman" w:hAnsi="Times New Roman" w:cs="Times New Roman"/>
          <w:sz w:val="24"/>
          <w:szCs w:val="24"/>
        </w:rPr>
      </w:pPr>
      <w:r w:rsidRPr="00114E2B">
        <w:rPr>
          <w:rFonts w:ascii="Times New Roman" w:hAnsi="Times New Roman" w:cs="Times New Roman"/>
          <w:sz w:val="24"/>
          <w:szCs w:val="24"/>
        </w:rPr>
        <w:t xml:space="preserve">Komunalna naknada obračunava se po četvornom metru (m2) površine nekretnine </w:t>
      </w:r>
      <w:r w:rsidR="008B1635" w:rsidRPr="00114E2B">
        <w:rPr>
          <w:rFonts w:ascii="Times New Roman" w:hAnsi="Times New Roman" w:cs="Times New Roman"/>
          <w:sz w:val="24"/>
          <w:szCs w:val="24"/>
        </w:rPr>
        <w:t>za koju se utvrđuje obveza plaćanja komunalne naknade i to za:</w:t>
      </w:r>
    </w:p>
    <w:p w14:paraId="1BE21042" w14:textId="77777777" w:rsidR="00B30085" w:rsidRPr="00114E2B" w:rsidRDefault="008B1635" w:rsidP="00114E2B">
      <w:pPr>
        <w:jc w:val="both"/>
        <w:rPr>
          <w:rFonts w:ascii="Times New Roman" w:hAnsi="Times New Roman" w:cs="Times New Roman"/>
          <w:sz w:val="24"/>
          <w:szCs w:val="24"/>
        </w:rPr>
      </w:pPr>
      <w:r w:rsidRPr="00114E2B">
        <w:rPr>
          <w:rFonts w:ascii="Times New Roman" w:hAnsi="Times New Roman" w:cs="Times New Roman"/>
          <w:sz w:val="24"/>
          <w:szCs w:val="24"/>
        </w:rPr>
        <w:t>1.</w:t>
      </w:r>
      <w:r w:rsidR="00580060" w:rsidRPr="00114E2B">
        <w:rPr>
          <w:rFonts w:ascii="Times New Roman" w:hAnsi="Times New Roman" w:cs="Times New Roman"/>
          <w:sz w:val="24"/>
          <w:szCs w:val="24"/>
        </w:rPr>
        <w:t xml:space="preserve"> </w:t>
      </w:r>
      <w:r w:rsidRPr="00114E2B">
        <w:rPr>
          <w:rFonts w:ascii="Times New Roman" w:hAnsi="Times New Roman" w:cs="Times New Roman"/>
          <w:sz w:val="24"/>
          <w:szCs w:val="24"/>
        </w:rPr>
        <w:t>stambeni, poslovni i garažni prostor po jedinici korisne površine koja se utvrđuje na način propisan Uredbom o uvjetima i mjerilima za utvrđivanje zaštićene najamnine („Narodne novine“ br.40/97</w:t>
      </w:r>
      <w:r w:rsidR="00580060" w:rsidRPr="00114E2B">
        <w:rPr>
          <w:rFonts w:ascii="Times New Roman" w:hAnsi="Times New Roman" w:cs="Times New Roman"/>
          <w:sz w:val="24"/>
          <w:szCs w:val="24"/>
        </w:rPr>
        <w:t xml:space="preserve"> i 117/2005</w:t>
      </w:r>
      <w:r w:rsidRPr="00114E2B">
        <w:rPr>
          <w:rFonts w:ascii="Times New Roman" w:hAnsi="Times New Roman" w:cs="Times New Roman"/>
          <w:sz w:val="24"/>
          <w:szCs w:val="24"/>
        </w:rPr>
        <w:t>)</w:t>
      </w:r>
      <w:r w:rsidR="00860CC3" w:rsidRPr="00114E2B">
        <w:rPr>
          <w:rFonts w:ascii="Times New Roman" w:hAnsi="Times New Roman" w:cs="Times New Roman"/>
          <w:sz w:val="24"/>
          <w:szCs w:val="24"/>
        </w:rPr>
        <w:t>.</w:t>
      </w:r>
    </w:p>
    <w:p w14:paraId="4A966847" w14:textId="77777777" w:rsidR="007F3E43" w:rsidRPr="00114E2B" w:rsidRDefault="008B1635" w:rsidP="00114E2B">
      <w:pPr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114E2B">
        <w:rPr>
          <w:rFonts w:ascii="Times New Roman" w:hAnsi="Times New Roman" w:cs="Times New Roman"/>
          <w:sz w:val="24"/>
          <w:szCs w:val="24"/>
        </w:rPr>
        <w:t>2.</w:t>
      </w:r>
      <w:r w:rsidR="00580060" w:rsidRPr="00114E2B">
        <w:rPr>
          <w:rFonts w:ascii="Times New Roman" w:hAnsi="Times New Roman" w:cs="Times New Roman"/>
          <w:sz w:val="24"/>
          <w:szCs w:val="24"/>
        </w:rPr>
        <w:t xml:space="preserve"> </w:t>
      </w:r>
      <w:r w:rsidRPr="00114E2B">
        <w:rPr>
          <w:rFonts w:ascii="Times New Roman" w:hAnsi="Times New Roman" w:cs="Times New Roman"/>
          <w:sz w:val="24"/>
          <w:szCs w:val="24"/>
        </w:rPr>
        <w:t>građevinsko zemljište koje služi obavljanju poslovne djelatnosti i neizgrađeno građevinsko zemljište po jedinici stvarne površine</w:t>
      </w:r>
      <w:r w:rsidR="00186B94" w:rsidRPr="00114E2B">
        <w:rPr>
          <w:rFonts w:ascii="Times New Roman" w:hAnsi="Times New Roman" w:cs="Times New Roman"/>
          <w:sz w:val="24"/>
          <w:szCs w:val="24"/>
        </w:rPr>
        <w:t>.</w:t>
      </w:r>
    </w:p>
    <w:p w14:paraId="072B3D65" w14:textId="77777777" w:rsidR="006B2CA5" w:rsidRPr="00114E2B" w:rsidRDefault="006B2CA5" w:rsidP="0092470E">
      <w:pPr>
        <w:jc w:val="center"/>
        <w:rPr>
          <w:rFonts w:ascii="Times New Roman" w:hAnsi="Times New Roman" w:cs="Times New Roman"/>
          <w:sz w:val="24"/>
          <w:szCs w:val="24"/>
        </w:rPr>
      </w:pPr>
      <w:r w:rsidRPr="00114E2B">
        <w:rPr>
          <w:rFonts w:ascii="Times New Roman" w:hAnsi="Times New Roman" w:cs="Times New Roman"/>
          <w:sz w:val="24"/>
          <w:szCs w:val="24"/>
        </w:rPr>
        <w:t>Članak 15.</w:t>
      </w:r>
    </w:p>
    <w:p w14:paraId="20DEF7C0" w14:textId="77777777" w:rsidR="00AC4FDD" w:rsidRPr="00114E2B" w:rsidRDefault="007F3E75" w:rsidP="00114E2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14E2B">
        <w:rPr>
          <w:rFonts w:ascii="Times New Roman" w:hAnsi="Times New Roman" w:cs="Times New Roman"/>
          <w:sz w:val="24"/>
          <w:szCs w:val="24"/>
        </w:rPr>
        <w:t>Iz</w:t>
      </w:r>
      <w:r w:rsidR="00AC4FDD" w:rsidRPr="00114E2B">
        <w:rPr>
          <w:rFonts w:ascii="Times New Roman" w:hAnsi="Times New Roman" w:cs="Times New Roman"/>
          <w:sz w:val="24"/>
          <w:szCs w:val="24"/>
        </w:rPr>
        <w:t>nos komunalne naknade po metru kvadratnom (m2) površine nekretnine utvrđuje se množenjem:</w:t>
      </w:r>
    </w:p>
    <w:p w14:paraId="24D35319" w14:textId="77777777" w:rsidR="00AC4FDD" w:rsidRPr="00114E2B" w:rsidRDefault="00AC4FDD" w:rsidP="00114E2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14E2B">
        <w:rPr>
          <w:rFonts w:ascii="Times New Roman" w:hAnsi="Times New Roman" w:cs="Times New Roman"/>
          <w:sz w:val="24"/>
          <w:szCs w:val="24"/>
        </w:rPr>
        <w:t xml:space="preserve">      -</w:t>
      </w:r>
      <w:r w:rsidR="00580060" w:rsidRPr="00114E2B">
        <w:rPr>
          <w:rFonts w:ascii="Times New Roman" w:hAnsi="Times New Roman" w:cs="Times New Roman"/>
          <w:sz w:val="24"/>
          <w:szCs w:val="24"/>
        </w:rPr>
        <w:t xml:space="preserve"> </w:t>
      </w:r>
      <w:r w:rsidRPr="00114E2B">
        <w:rPr>
          <w:rFonts w:ascii="Times New Roman" w:hAnsi="Times New Roman" w:cs="Times New Roman"/>
          <w:sz w:val="24"/>
          <w:szCs w:val="24"/>
        </w:rPr>
        <w:t>koeficijenta zone (Kz)</w:t>
      </w:r>
    </w:p>
    <w:p w14:paraId="5A27B175" w14:textId="77777777" w:rsidR="00AC4FDD" w:rsidRPr="00114E2B" w:rsidRDefault="00AC4FDD" w:rsidP="00114E2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14E2B">
        <w:rPr>
          <w:rFonts w:ascii="Times New Roman" w:hAnsi="Times New Roman" w:cs="Times New Roman"/>
          <w:sz w:val="24"/>
          <w:szCs w:val="24"/>
        </w:rPr>
        <w:t xml:space="preserve">      -</w:t>
      </w:r>
      <w:r w:rsidR="00580060" w:rsidRPr="00114E2B">
        <w:rPr>
          <w:rFonts w:ascii="Times New Roman" w:hAnsi="Times New Roman" w:cs="Times New Roman"/>
          <w:sz w:val="24"/>
          <w:szCs w:val="24"/>
        </w:rPr>
        <w:t xml:space="preserve"> </w:t>
      </w:r>
      <w:r w:rsidRPr="00114E2B">
        <w:rPr>
          <w:rFonts w:ascii="Times New Roman" w:hAnsi="Times New Roman" w:cs="Times New Roman"/>
          <w:sz w:val="24"/>
          <w:szCs w:val="24"/>
        </w:rPr>
        <w:t>koeficijenta namjene (Kn) i</w:t>
      </w:r>
    </w:p>
    <w:p w14:paraId="3FCFCB5E" w14:textId="77777777" w:rsidR="00AC4FDD" w:rsidRPr="00114E2B" w:rsidRDefault="00AC4FDD" w:rsidP="00114E2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14E2B">
        <w:rPr>
          <w:rFonts w:ascii="Times New Roman" w:hAnsi="Times New Roman" w:cs="Times New Roman"/>
          <w:sz w:val="24"/>
          <w:szCs w:val="24"/>
        </w:rPr>
        <w:t xml:space="preserve">      -</w:t>
      </w:r>
      <w:r w:rsidR="00580060" w:rsidRPr="00114E2B">
        <w:rPr>
          <w:rFonts w:ascii="Times New Roman" w:hAnsi="Times New Roman" w:cs="Times New Roman"/>
          <w:sz w:val="24"/>
          <w:szCs w:val="24"/>
        </w:rPr>
        <w:t xml:space="preserve"> </w:t>
      </w:r>
      <w:r w:rsidRPr="00114E2B">
        <w:rPr>
          <w:rFonts w:ascii="Times New Roman" w:hAnsi="Times New Roman" w:cs="Times New Roman"/>
          <w:sz w:val="24"/>
          <w:szCs w:val="24"/>
        </w:rPr>
        <w:t>vrijednosti boda komunalne naknade (B)</w:t>
      </w:r>
    </w:p>
    <w:p w14:paraId="21B9A446" w14:textId="77777777" w:rsidR="00AC4FDD" w:rsidRPr="00114E2B" w:rsidRDefault="00AC4FDD" w:rsidP="00114E2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14E2B">
        <w:rPr>
          <w:rFonts w:ascii="Times New Roman" w:hAnsi="Times New Roman" w:cs="Times New Roman"/>
          <w:sz w:val="24"/>
          <w:szCs w:val="24"/>
        </w:rPr>
        <w:t>Formula za obračun godišnjeg iznosa komunalne naknade glasi:</w:t>
      </w:r>
    </w:p>
    <w:p w14:paraId="69DFE413" w14:textId="77777777" w:rsidR="00082C4A" w:rsidRPr="00D549C0" w:rsidRDefault="00AC4FDD" w:rsidP="00114E2B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D549C0">
        <w:rPr>
          <w:rFonts w:ascii="Times New Roman" w:hAnsi="Times New Roman" w:cs="Times New Roman"/>
          <w:b/>
          <w:sz w:val="24"/>
          <w:szCs w:val="24"/>
        </w:rPr>
        <w:t xml:space="preserve">KN= B x Kz x Kn x m2 </w:t>
      </w:r>
    </w:p>
    <w:p w14:paraId="4D3D9427" w14:textId="77777777" w:rsidR="00D549C0" w:rsidRPr="00114E2B" w:rsidRDefault="00D549C0" w:rsidP="00114E2B">
      <w:pPr>
        <w:jc w:val="both"/>
        <w:rPr>
          <w:rFonts w:ascii="Times New Roman" w:hAnsi="Times New Roman" w:cs="Times New Roman"/>
          <w:sz w:val="24"/>
          <w:szCs w:val="24"/>
        </w:rPr>
      </w:pPr>
      <w:r w:rsidRPr="00114E2B">
        <w:rPr>
          <w:rFonts w:ascii="Times New Roman" w:hAnsi="Times New Roman" w:cs="Times New Roman"/>
          <w:sz w:val="24"/>
          <w:szCs w:val="24"/>
        </w:rPr>
        <w:t>Godišnji iznos komunalne naknade utvrđuje se množenjem površine nekretnine za koju se utvrđuje obveza plaćanja komunalne naknade i iznosa komunalne naknade po četvornom metru (m2) površine nekretnine.</w:t>
      </w:r>
    </w:p>
    <w:p w14:paraId="4E69818C" w14:textId="77777777" w:rsidR="008B1635" w:rsidRPr="00114E2B" w:rsidRDefault="008B1635" w:rsidP="0092470E">
      <w:pPr>
        <w:jc w:val="center"/>
        <w:rPr>
          <w:rFonts w:ascii="Times New Roman" w:hAnsi="Times New Roman" w:cs="Times New Roman"/>
          <w:sz w:val="24"/>
          <w:szCs w:val="24"/>
        </w:rPr>
      </w:pPr>
      <w:r w:rsidRPr="00114E2B">
        <w:rPr>
          <w:rFonts w:ascii="Times New Roman" w:hAnsi="Times New Roman" w:cs="Times New Roman"/>
          <w:sz w:val="24"/>
          <w:szCs w:val="24"/>
        </w:rPr>
        <w:t>Članak 1</w:t>
      </w:r>
      <w:r w:rsidR="006B2CA5" w:rsidRPr="00114E2B">
        <w:rPr>
          <w:rFonts w:ascii="Times New Roman" w:hAnsi="Times New Roman" w:cs="Times New Roman"/>
          <w:sz w:val="24"/>
          <w:szCs w:val="24"/>
        </w:rPr>
        <w:t>6</w:t>
      </w:r>
      <w:r w:rsidRPr="00114E2B">
        <w:rPr>
          <w:rFonts w:ascii="Times New Roman" w:hAnsi="Times New Roman" w:cs="Times New Roman"/>
          <w:sz w:val="24"/>
          <w:szCs w:val="24"/>
        </w:rPr>
        <w:t>.</w:t>
      </w:r>
    </w:p>
    <w:p w14:paraId="409BA87C" w14:textId="77777777" w:rsidR="008B1635" w:rsidRPr="00114E2B" w:rsidRDefault="00DC214C" w:rsidP="00114E2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14E2B">
        <w:rPr>
          <w:rFonts w:ascii="Times New Roman" w:hAnsi="Times New Roman" w:cs="Times New Roman"/>
          <w:sz w:val="24"/>
          <w:szCs w:val="24"/>
        </w:rPr>
        <w:t xml:space="preserve">Izmjeru stambenog, poslovnog i garažnog prostora provodi komunalni redar </w:t>
      </w:r>
      <w:r w:rsidR="0046733F" w:rsidRPr="00114E2B">
        <w:rPr>
          <w:rFonts w:ascii="Times New Roman" w:hAnsi="Times New Roman" w:cs="Times New Roman"/>
          <w:sz w:val="24"/>
          <w:szCs w:val="24"/>
        </w:rPr>
        <w:t>J</w:t>
      </w:r>
      <w:r w:rsidRPr="00114E2B">
        <w:rPr>
          <w:rFonts w:ascii="Times New Roman" w:hAnsi="Times New Roman" w:cs="Times New Roman"/>
          <w:sz w:val="24"/>
          <w:szCs w:val="24"/>
        </w:rPr>
        <w:t>edinstvenog upravnog odjela općine Smokvica.</w:t>
      </w:r>
    </w:p>
    <w:p w14:paraId="2E9B619C" w14:textId="77777777" w:rsidR="005D790B" w:rsidRPr="00114E2B" w:rsidRDefault="005D790B" w:rsidP="00114E2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14E2B">
        <w:rPr>
          <w:rFonts w:ascii="Times New Roman" w:hAnsi="Times New Roman" w:cs="Times New Roman"/>
          <w:sz w:val="24"/>
          <w:szCs w:val="24"/>
        </w:rPr>
        <w:t xml:space="preserve">U slučaju da obveznik plaćanja komunalne naknade ne dozvoli izmjeru površine stambenog ili poslovnog prostora </w:t>
      </w:r>
      <w:r w:rsidR="00FA58A2" w:rsidRPr="00114E2B">
        <w:rPr>
          <w:rFonts w:ascii="Times New Roman" w:hAnsi="Times New Roman" w:cs="Times New Roman"/>
          <w:sz w:val="24"/>
          <w:szCs w:val="24"/>
        </w:rPr>
        <w:t>površina će se utvrditina sljedeći način:</w:t>
      </w:r>
    </w:p>
    <w:p w14:paraId="19FC58DE" w14:textId="77777777" w:rsidR="0046733F" w:rsidRPr="00114E2B" w:rsidRDefault="00FA58A2" w:rsidP="00114E2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14E2B">
        <w:rPr>
          <w:rFonts w:ascii="Times New Roman" w:hAnsi="Times New Roman" w:cs="Times New Roman"/>
          <w:sz w:val="24"/>
          <w:szCs w:val="24"/>
        </w:rPr>
        <w:t>vanjske mjere građevine x broj etaža x 0,75</w:t>
      </w:r>
      <w:r w:rsidR="00860CC3" w:rsidRPr="00114E2B">
        <w:rPr>
          <w:rFonts w:ascii="Times New Roman" w:hAnsi="Times New Roman" w:cs="Times New Roman"/>
          <w:sz w:val="24"/>
          <w:szCs w:val="24"/>
        </w:rPr>
        <w:t>.</w:t>
      </w:r>
    </w:p>
    <w:p w14:paraId="00EA0329" w14:textId="77777777" w:rsidR="00F77378" w:rsidRPr="00114E2B" w:rsidRDefault="00F77378" w:rsidP="00114E2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C87EC73" w14:textId="77777777" w:rsidR="0046733F" w:rsidRPr="00114E2B" w:rsidRDefault="0046733F" w:rsidP="0092470E">
      <w:pPr>
        <w:jc w:val="center"/>
        <w:rPr>
          <w:rFonts w:ascii="Times New Roman" w:hAnsi="Times New Roman" w:cs="Times New Roman"/>
          <w:sz w:val="24"/>
          <w:szCs w:val="24"/>
        </w:rPr>
      </w:pPr>
      <w:r w:rsidRPr="00114E2B">
        <w:rPr>
          <w:rFonts w:ascii="Times New Roman" w:hAnsi="Times New Roman" w:cs="Times New Roman"/>
          <w:sz w:val="24"/>
          <w:szCs w:val="24"/>
        </w:rPr>
        <w:t>Članak 1</w:t>
      </w:r>
      <w:r w:rsidR="00763323" w:rsidRPr="00114E2B">
        <w:rPr>
          <w:rFonts w:ascii="Times New Roman" w:hAnsi="Times New Roman" w:cs="Times New Roman"/>
          <w:sz w:val="24"/>
          <w:szCs w:val="24"/>
        </w:rPr>
        <w:t>7</w:t>
      </w:r>
      <w:r w:rsidRPr="00114E2B">
        <w:rPr>
          <w:rFonts w:ascii="Times New Roman" w:hAnsi="Times New Roman" w:cs="Times New Roman"/>
          <w:sz w:val="24"/>
          <w:szCs w:val="24"/>
        </w:rPr>
        <w:t>.</w:t>
      </w:r>
    </w:p>
    <w:p w14:paraId="7586C63A" w14:textId="77777777" w:rsidR="005D7B58" w:rsidRPr="00114E2B" w:rsidRDefault="0046733F" w:rsidP="00114E2B">
      <w:pPr>
        <w:jc w:val="both"/>
        <w:rPr>
          <w:rFonts w:ascii="Times New Roman" w:hAnsi="Times New Roman" w:cs="Times New Roman"/>
          <w:sz w:val="24"/>
          <w:szCs w:val="24"/>
        </w:rPr>
      </w:pPr>
      <w:r w:rsidRPr="00114E2B">
        <w:rPr>
          <w:rFonts w:ascii="Times New Roman" w:hAnsi="Times New Roman" w:cs="Times New Roman"/>
          <w:sz w:val="24"/>
          <w:szCs w:val="24"/>
        </w:rPr>
        <w:t>Općinsko vijeće Općine Smokvica do kraja studenog tekuće godine donosi odluku kojom određuje vrijednost boda komunalne naknade (B)</w:t>
      </w:r>
      <w:r w:rsidR="00580060" w:rsidRPr="00114E2B">
        <w:rPr>
          <w:rFonts w:ascii="Times New Roman" w:hAnsi="Times New Roman" w:cs="Times New Roman"/>
          <w:sz w:val="24"/>
          <w:szCs w:val="24"/>
        </w:rPr>
        <w:t xml:space="preserve"> </w:t>
      </w:r>
      <w:r w:rsidRPr="00114E2B">
        <w:rPr>
          <w:rFonts w:ascii="Times New Roman" w:hAnsi="Times New Roman" w:cs="Times New Roman"/>
          <w:sz w:val="24"/>
          <w:szCs w:val="24"/>
        </w:rPr>
        <w:t>koja se primjenjuje od 1.siječnja iduće godine.</w:t>
      </w:r>
    </w:p>
    <w:p w14:paraId="4E6F8B3B" w14:textId="77777777" w:rsidR="00293DC2" w:rsidRDefault="0046733F" w:rsidP="00114E2B">
      <w:pPr>
        <w:jc w:val="both"/>
        <w:rPr>
          <w:rFonts w:ascii="Times New Roman" w:hAnsi="Times New Roman" w:cs="Times New Roman"/>
          <w:sz w:val="24"/>
          <w:szCs w:val="24"/>
        </w:rPr>
      </w:pPr>
      <w:r w:rsidRPr="00114E2B">
        <w:rPr>
          <w:rFonts w:ascii="Times New Roman" w:hAnsi="Times New Roman" w:cs="Times New Roman"/>
          <w:sz w:val="24"/>
          <w:szCs w:val="24"/>
        </w:rPr>
        <w:lastRenderedPageBreak/>
        <w:t xml:space="preserve">Ako Općinsko vijeće </w:t>
      </w:r>
      <w:r w:rsidR="00293DC2" w:rsidRPr="00114E2B">
        <w:rPr>
          <w:rFonts w:ascii="Times New Roman" w:hAnsi="Times New Roman" w:cs="Times New Roman"/>
          <w:sz w:val="24"/>
          <w:szCs w:val="24"/>
        </w:rPr>
        <w:t>ne odredi vrijednost boda komunalne naknade (B)</w:t>
      </w:r>
      <w:r w:rsidR="00580060" w:rsidRPr="00114E2B">
        <w:rPr>
          <w:rFonts w:ascii="Times New Roman" w:hAnsi="Times New Roman" w:cs="Times New Roman"/>
          <w:sz w:val="24"/>
          <w:szCs w:val="24"/>
        </w:rPr>
        <w:t xml:space="preserve"> do kraja studenog tekuće godine</w:t>
      </w:r>
      <w:r w:rsidR="00293DC2" w:rsidRPr="00114E2B">
        <w:rPr>
          <w:rFonts w:ascii="Times New Roman" w:hAnsi="Times New Roman" w:cs="Times New Roman"/>
          <w:sz w:val="24"/>
          <w:szCs w:val="24"/>
        </w:rPr>
        <w:t>, za obračun komunalne naknade u sljedećoj kalendarskoj godini vrijednost boda se ne mijenja.</w:t>
      </w:r>
    </w:p>
    <w:p w14:paraId="283D24BC" w14:textId="77777777" w:rsidR="0092470E" w:rsidRPr="00114E2B" w:rsidRDefault="0092470E" w:rsidP="00114E2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CB71304" w14:textId="77777777" w:rsidR="00293DC2" w:rsidRPr="00114E2B" w:rsidRDefault="00293DC2" w:rsidP="00114E2B">
      <w:pPr>
        <w:pStyle w:val="Odlomakpopisa"/>
        <w:numPr>
          <w:ilvl w:val="0"/>
          <w:numId w:val="15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114E2B">
        <w:rPr>
          <w:rFonts w:ascii="Times New Roman" w:hAnsi="Times New Roman" w:cs="Times New Roman"/>
          <w:b/>
          <w:sz w:val="24"/>
          <w:szCs w:val="24"/>
        </w:rPr>
        <w:t>ROKOVI PLA</w:t>
      </w:r>
      <w:r w:rsidR="00FA58A2" w:rsidRPr="00114E2B">
        <w:rPr>
          <w:rFonts w:ascii="Times New Roman" w:hAnsi="Times New Roman" w:cs="Times New Roman"/>
          <w:b/>
          <w:sz w:val="24"/>
          <w:szCs w:val="24"/>
        </w:rPr>
        <w:t>Ć</w:t>
      </w:r>
      <w:r w:rsidRPr="00114E2B">
        <w:rPr>
          <w:rFonts w:ascii="Times New Roman" w:hAnsi="Times New Roman" w:cs="Times New Roman"/>
          <w:b/>
          <w:sz w:val="24"/>
          <w:szCs w:val="24"/>
        </w:rPr>
        <w:t>ANJA KOMUNALNE NAKNADE</w:t>
      </w:r>
    </w:p>
    <w:p w14:paraId="26616EAD" w14:textId="77777777" w:rsidR="0046733F" w:rsidRPr="00114E2B" w:rsidRDefault="00293DC2" w:rsidP="0092470E">
      <w:pPr>
        <w:jc w:val="center"/>
        <w:rPr>
          <w:rFonts w:ascii="Times New Roman" w:hAnsi="Times New Roman" w:cs="Times New Roman"/>
          <w:sz w:val="24"/>
          <w:szCs w:val="24"/>
        </w:rPr>
      </w:pPr>
      <w:r w:rsidRPr="00114E2B">
        <w:rPr>
          <w:rFonts w:ascii="Times New Roman" w:hAnsi="Times New Roman" w:cs="Times New Roman"/>
          <w:sz w:val="24"/>
          <w:szCs w:val="24"/>
        </w:rPr>
        <w:t>Članak 1</w:t>
      </w:r>
      <w:r w:rsidR="00763323" w:rsidRPr="00114E2B">
        <w:rPr>
          <w:rFonts w:ascii="Times New Roman" w:hAnsi="Times New Roman" w:cs="Times New Roman"/>
          <w:sz w:val="24"/>
          <w:szCs w:val="24"/>
        </w:rPr>
        <w:t>8</w:t>
      </w:r>
      <w:r w:rsidRPr="00114E2B">
        <w:rPr>
          <w:rFonts w:ascii="Times New Roman" w:hAnsi="Times New Roman" w:cs="Times New Roman"/>
          <w:sz w:val="24"/>
          <w:szCs w:val="24"/>
        </w:rPr>
        <w:t>.</w:t>
      </w:r>
    </w:p>
    <w:p w14:paraId="02DF9DBF" w14:textId="77777777" w:rsidR="00293DC2" w:rsidRPr="00114E2B" w:rsidRDefault="00293DC2" w:rsidP="00114E2B">
      <w:pPr>
        <w:jc w:val="both"/>
        <w:rPr>
          <w:rFonts w:ascii="Times New Roman" w:hAnsi="Times New Roman" w:cs="Times New Roman"/>
          <w:sz w:val="24"/>
          <w:szCs w:val="24"/>
        </w:rPr>
      </w:pPr>
      <w:r w:rsidRPr="00114E2B">
        <w:rPr>
          <w:rFonts w:ascii="Times New Roman" w:hAnsi="Times New Roman" w:cs="Times New Roman"/>
          <w:sz w:val="24"/>
          <w:szCs w:val="24"/>
        </w:rPr>
        <w:t xml:space="preserve">Komunalna naknada plaća se </w:t>
      </w:r>
      <w:r w:rsidR="00580060" w:rsidRPr="00114E2B">
        <w:rPr>
          <w:rFonts w:ascii="Times New Roman" w:hAnsi="Times New Roman" w:cs="Times New Roman"/>
          <w:sz w:val="24"/>
          <w:szCs w:val="24"/>
        </w:rPr>
        <w:t xml:space="preserve"> kvartalno</w:t>
      </w:r>
      <w:r w:rsidR="00860CC3" w:rsidRPr="00114E2B">
        <w:rPr>
          <w:rFonts w:ascii="Times New Roman" w:hAnsi="Times New Roman" w:cs="Times New Roman"/>
          <w:sz w:val="24"/>
          <w:szCs w:val="24"/>
        </w:rPr>
        <w:t>.</w:t>
      </w:r>
    </w:p>
    <w:p w14:paraId="57B35305" w14:textId="77777777" w:rsidR="0033040F" w:rsidRPr="00114E2B" w:rsidRDefault="00DC0691" w:rsidP="00114E2B">
      <w:pPr>
        <w:jc w:val="both"/>
        <w:rPr>
          <w:rFonts w:ascii="Times New Roman" w:hAnsi="Times New Roman" w:cs="Times New Roman"/>
          <w:sz w:val="24"/>
          <w:szCs w:val="24"/>
        </w:rPr>
      </w:pPr>
      <w:r w:rsidRPr="00114E2B">
        <w:rPr>
          <w:rFonts w:ascii="Times New Roman" w:hAnsi="Times New Roman" w:cs="Times New Roman"/>
          <w:sz w:val="24"/>
          <w:szCs w:val="24"/>
        </w:rPr>
        <w:t>Obveznicima plaćanja komunalne naknade dostavlja</w:t>
      </w:r>
      <w:r w:rsidR="00580060" w:rsidRPr="00114E2B">
        <w:rPr>
          <w:rFonts w:ascii="Times New Roman" w:hAnsi="Times New Roman" w:cs="Times New Roman"/>
          <w:sz w:val="24"/>
          <w:szCs w:val="24"/>
        </w:rPr>
        <w:t xml:space="preserve">ju </w:t>
      </w:r>
      <w:r w:rsidRPr="00114E2B">
        <w:rPr>
          <w:rFonts w:ascii="Times New Roman" w:hAnsi="Times New Roman" w:cs="Times New Roman"/>
          <w:sz w:val="24"/>
          <w:szCs w:val="24"/>
        </w:rPr>
        <w:t xml:space="preserve">se </w:t>
      </w:r>
      <w:r w:rsidR="00FD329A" w:rsidRPr="00114E2B">
        <w:rPr>
          <w:rFonts w:ascii="Times New Roman" w:hAnsi="Times New Roman" w:cs="Times New Roman"/>
          <w:sz w:val="24"/>
          <w:szCs w:val="24"/>
        </w:rPr>
        <w:t>četiri</w:t>
      </w:r>
      <w:r w:rsidR="00FA6479" w:rsidRPr="00114E2B">
        <w:rPr>
          <w:rFonts w:ascii="Times New Roman" w:hAnsi="Times New Roman" w:cs="Times New Roman"/>
          <w:sz w:val="24"/>
          <w:szCs w:val="24"/>
        </w:rPr>
        <w:t xml:space="preserve"> uplatnice</w:t>
      </w:r>
      <w:r w:rsidR="00580060" w:rsidRPr="00114E2B">
        <w:rPr>
          <w:rFonts w:ascii="Times New Roman" w:hAnsi="Times New Roman" w:cs="Times New Roman"/>
          <w:sz w:val="24"/>
          <w:szCs w:val="24"/>
        </w:rPr>
        <w:t xml:space="preserve"> za</w:t>
      </w:r>
      <w:r w:rsidRPr="00114E2B">
        <w:rPr>
          <w:rFonts w:ascii="Times New Roman" w:hAnsi="Times New Roman" w:cs="Times New Roman"/>
          <w:sz w:val="24"/>
          <w:szCs w:val="24"/>
        </w:rPr>
        <w:t xml:space="preserve"> kalendarsku godinu</w:t>
      </w:r>
      <w:r w:rsidR="007A2B09" w:rsidRPr="00114E2B">
        <w:rPr>
          <w:rFonts w:ascii="Times New Roman" w:hAnsi="Times New Roman" w:cs="Times New Roman"/>
          <w:sz w:val="24"/>
          <w:szCs w:val="24"/>
        </w:rPr>
        <w:t xml:space="preserve"> sa rokovima dospijeća.</w:t>
      </w:r>
    </w:p>
    <w:p w14:paraId="1584CE39" w14:textId="77777777" w:rsidR="00280F05" w:rsidRPr="00114E2B" w:rsidRDefault="00280F05" w:rsidP="0092470E">
      <w:pPr>
        <w:jc w:val="center"/>
        <w:rPr>
          <w:rFonts w:ascii="Times New Roman" w:hAnsi="Times New Roman" w:cs="Times New Roman"/>
          <w:sz w:val="24"/>
          <w:szCs w:val="24"/>
        </w:rPr>
      </w:pPr>
      <w:r w:rsidRPr="00114E2B">
        <w:rPr>
          <w:rFonts w:ascii="Times New Roman" w:hAnsi="Times New Roman" w:cs="Times New Roman"/>
          <w:sz w:val="24"/>
          <w:szCs w:val="24"/>
        </w:rPr>
        <w:t>Članak 1</w:t>
      </w:r>
      <w:r w:rsidR="00763323" w:rsidRPr="00114E2B">
        <w:rPr>
          <w:rFonts w:ascii="Times New Roman" w:hAnsi="Times New Roman" w:cs="Times New Roman"/>
          <w:sz w:val="24"/>
          <w:szCs w:val="24"/>
        </w:rPr>
        <w:t>9</w:t>
      </w:r>
      <w:r w:rsidRPr="00114E2B">
        <w:rPr>
          <w:rFonts w:ascii="Times New Roman" w:hAnsi="Times New Roman" w:cs="Times New Roman"/>
          <w:sz w:val="24"/>
          <w:szCs w:val="24"/>
        </w:rPr>
        <w:t>.</w:t>
      </w:r>
    </w:p>
    <w:p w14:paraId="22E81E4D" w14:textId="77777777" w:rsidR="00280F05" w:rsidRPr="00114E2B" w:rsidRDefault="00C84614" w:rsidP="00114E2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Rješenje</w:t>
      </w:r>
      <w:r w:rsidR="00280F05" w:rsidRPr="00114E2B">
        <w:rPr>
          <w:rFonts w:ascii="Times New Roman" w:hAnsi="Times New Roman" w:cs="Times New Roman"/>
          <w:sz w:val="24"/>
          <w:szCs w:val="24"/>
        </w:rPr>
        <w:t xml:space="preserve"> o komunalnoj naknadi donosi Jedinstveni upravni odjel Općine Smokvica u skladu s ovom Odlukom i Odlukom o vrijednosti boda komunalne naknade</w:t>
      </w:r>
      <w:r w:rsidR="00580060" w:rsidRPr="00114E2B">
        <w:rPr>
          <w:rFonts w:ascii="Times New Roman" w:hAnsi="Times New Roman" w:cs="Times New Roman"/>
          <w:sz w:val="24"/>
          <w:szCs w:val="24"/>
        </w:rPr>
        <w:t xml:space="preserve"> </w:t>
      </w:r>
      <w:r w:rsidR="00280F05" w:rsidRPr="00114E2B">
        <w:rPr>
          <w:rFonts w:ascii="Times New Roman" w:hAnsi="Times New Roman" w:cs="Times New Roman"/>
          <w:sz w:val="24"/>
          <w:szCs w:val="24"/>
        </w:rPr>
        <w:t>(B) u postupku po službenoj dužnosti.</w:t>
      </w:r>
    </w:p>
    <w:p w14:paraId="3DDF2F4A" w14:textId="77777777" w:rsidR="00280F05" w:rsidRPr="00114E2B" w:rsidRDefault="00280F05" w:rsidP="00114E2B">
      <w:pPr>
        <w:jc w:val="both"/>
        <w:rPr>
          <w:rFonts w:ascii="Times New Roman" w:hAnsi="Times New Roman" w:cs="Times New Roman"/>
          <w:sz w:val="24"/>
          <w:szCs w:val="24"/>
        </w:rPr>
      </w:pPr>
      <w:r w:rsidRPr="00114E2B">
        <w:rPr>
          <w:rFonts w:ascii="Times New Roman" w:hAnsi="Times New Roman" w:cs="Times New Roman"/>
          <w:sz w:val="24"/>
          <w:szCs w:val="24"/>
        </w:rPr>
        <w:t xml:space="preserve">Rješenje iz stavka 1.ovog članka donosi se do </w:t>
      </w:r>
      <w:r w:rsidR="000F6D4C" w:rsidRPr="00114E2B">
        <w:rPr>
          <w:rFonts w:ascii="Times New Roman" w:hAnsi="Times New Roman" w:cs="Times New Roman"/>
          <w:sz w:val="24"/>
          <w:szCs w:val="24"/>
        </w:rPr>
        <w:t>31. ožujka tekuće godine</w:t>
      </w:r>
      <w:r w:rsidR="00FA58A2" w:rsidRPr="00114E2B">
        <w:rPr>
          <w:rFonts w:ascii="Times New Roman" w:hAnsi="Times New Roman" w:cs="Times New Roman"/>
          <w:sz w:val="24"/>
          <w:szCs w:val="24"/>
        </w:rPr>
        <w:t xml:space="preserve"> ako se </w:t>
      </w:r>
      <w:r w:rsidR="000F6D4C" w:rsidRPr="00114E2B">
        <w:rPr>
          <w:rFonts w:ascii="Times New Roman" w:hAnsi="Times New Roman" w:cs="Times New Roman"/>
          <w:sz w:val="24"/>
          <w:szCs w:val="24"/>
        </w:rPr>
        <w:t xml:space="preserve">odlukom Općinskog vijeća mijenja vrijednost boda komunalne naknade (B) </w:t>
      </w:r>
      <w:r w:rsidR="00D81DE3" w:rsidRPr="00114E2B">
        <w:rPr>
          <w:rFonts w:ascii="Times New Roman" w:hAnsi="Times New Roman" w:cs="Times New Roman"/>
          <w:sz w:val="24"/>
          <w:szCs w:val="24"/>
        </w:rPr>
        <w:t>ili drugi podatak bitan</w:t>
      </w:r>
      <w:r w:rsidR="00580060" w:rsidRPr="00114E2B">
        <w:rPr>
          <w:rFonts w:ascii="Times New Roman" w:hAnsi="Times New Roman" w:cs="Times New Roman"/>
          <w:sz w:val="24"/>
          <w:szCs w:val="24"/>
        </w:rPr>
        <w:t xml:space="preserve"> </w:t>
      </w:r>
      <w:r w:rsidR="00D81DE3" w:rsidRPr="00114E2B">
        <w:rPr>
          <w:rFonts w:ascii="Times New Roman" w:hAnsi="Times New Roman" w:cs="Times New Roman"/>
          <w:sz w:val="24"/>
          <w:szCs w:val="24"/>
        </w:rPr>
        <w:t>za njezin izračun u odnosu na prethodnu godinu, te u slučaju promjene drugih podataka bitnih za utvrđivanje obveze plaćanja komunalne naknade.</w:t>
      </w:r>
    </w:p>
    <w:p w14:paraId="3625F004" w14:textId="77777777" w:rsidR="005305A5" w:rsidRPr="00114E2B" w:rsidRDefault="00563FA0" w:rsidP="00114E2B">
      <w:pPr>
        <w:jc w:val="both"/>
        <w:rPr>
          <w:rFonts w:ascii="Times New Roman" w:hAnsi="Times New Roman" w:cs="Times New Roman"/>
          <w:sz w:val="24"/>
          <w:szCs w:val="24"/>
        </w:rPr>
      </w:pPr>
      <w:r w:rsidRPr="00114E2B">
        <w:rPr>
          <w:rFonts w:ascii="Times New Roman" w:hAnsi="Times New Roman" w:cs="Times New Roman"/>
          <w:sz w:val="24"/>
          <w:szCs w:val="24"/>
        </w:rPr>
        <w:t>Rješenje iz stavka 1.ovog članka donosi se i ovršava u postupku i na način propisan Općim poreznim zakonom.</w:t>
      </w:r>
    </w:p>
    <w:p w14:paraId="6875A3E4" w14:textId="77777777" w:rsidR="006E01CE" w:rsidRPr="00114E2B" w:rsidRDefault="006E01CE" w:rsidP="0092470E">
      <w:pPr>
        <w:jc w:val="center"/>
        <w:rPr>
          <w:rFonts w:ascii="Times New Roman" w:hAnsi="Times New Roman" w:cs="Times New Roman"/>
          <w:sz w:val="24"/>
          <w:szCs w:val="24"/>
        </w:rPr>
      </w:pPr>
      <w:r w:rsidRPr="00114E2B">
        <w:rPr>
          <w:rFonts w:ascii="Times New Roman" w:hAnsi="Times New Roman" w:cs="Times New Roman"/>
          <w:sz w:val="24"/>
          <w:szCs w:val="24"/>
        </w:rPr>
        <w:t xml:space="preserve">Članak </w:t>
      </w:r>
      <w:r w:rsidR="00763323" w:rsidRPr="00114E2B">
        <w:rPr>
          <w:rFonts w:ascii="Times New Roman" w:hAnsi="Times New Roman" w:cs="Times New Roman"/>
          <w:sz w:val="24"/>
          <w:szCs w:val="24"/>
        </w:rPr>
        <w:t>20</w:t>
      </w:r>
      <w:r w:rsidRPr="00114E2B">
        <w:rPr>
          <w:rFonts w:ascii="Times New Roman" w:hAnsi="Times New Roman" w:cs="Times New Roman"/>
          <w:sz w:val="24"/>
          <w:szCs w:val="24"/>
        </w:rPr>
        <w:t>.</w:t>
      </w:r>
    </w:p>
    <w:p w14:paraId="041D44E3" w14:textId="77777777" w:rsidR="00280F05" w:rsidRPr="00114E2B" w:rsidRDefault="006E01CE" w:rsidP="00114E2B">
      <w:pPr>
        <w:jc w:val="both"/>
        <w:rPr>
          <w:rFonts w:ascii="Times New Roman" w:hAnsi="Times New Roman" w:cs="Times New Roman"/>
          <w:sz w:val="24"/>
          <w:szCs w:val="24"/>
        </w:rPr>
      </w:pPr>
      <w:r w:rsidRPr="00114E2B">
        <w:rPr>
          <w:rFonts w:ascii="Times New Roman" w:hAnsi="Times New Roman" w:cs="Times New Roman"/>
          <w:sz w:val="24"/>
          <w:szCs w:val="24"/>
        </w:rPr>
        <w:t>Rješenjem o komunalnoj naknadi utvrđuje se :</w:t>
      </w:r>
    </w:p>
    <w:p w14:paraId="71E870E2" w14:textId="77777777" w:rsidR="006E01CE" w:rsidRPr="00114E2B" w:rsidRDefault="006E01CE" w:rsidP="00114E2B">
      <w:pPr>
        <w:jc w:val="both"/>
        <w:rPr>
          <w:rFonts w:ascii="Times New Roman" w:hAnsi="Times New Roman" w:cs="Times New Roman"/>
          <w:sz w:val="24"/>
          <w:szCs w:val="24"/>
        </w:rPr>
      </w:pPr>
      <w:r w:rsidRPr="00114E2B">
        <w:rPr>
          <w:rFonts w:ascii="Times New Roman" w:hAnsi="Times New Roman" w:cs="Times New Roman"/>
          <w:sz w:val="24"/>
          <w:szCs w:val="24"/>
        </w:rPr>
        <w:t>1.iznos komunalne naknade po četvornom metru (m2) nekretnine</w:t>
      </w:r>
    </w:p>
    <w:p w14:paraId="7D3F85AF" w14:textId="77777777" w:rsidR="006E01CE" w:rsidRPr="00114E2B" w:rsidRDefault="006E01CE" w:rsidP="00114E2B">
      <w:pPr>
        <w:jc w:val="both"/>
        <w:rPr>
          <w:rFonts w:ascii="Times New Roman" w:hAnsi="Times New Roman" w:cs="Times New Roman"/>
          <w:sz w:val="24"/>
          <w:szCs w:val="24"/>
        </w:rPr>
      </w:pPr>
      <w:r w:rsidRPr="00114E2B">
        <w:rPr>
          <w:rFonts w:ascii="Times New Roman" w:hAnsi="Times New Roman" w:cs="Times New Roman"/>
          <w:sz w:val="24"/>
          <w:szCs w:val="24"/>
        </w:rPr>
        <w:t xml:space="preserve">2.obračunska površina nekretnine </w:t>
      </w:r>
    </w:p>
    <w:p w14:paraId="08F886E2" w14:textId="77777777" w:rsidR="006E01CE" w:rsidRPr="00114E2B" w:rsidRDefault="006E01CE" w:rsidP="00114E2B">
      <w:pPr>
        <w:jc w:val="both"/>
        <w:rPr>
          <w:rFonts w:ascii="Times New Roman" w:hAnsi="Times New Roman" w:cs="Times New Roman"/>
          <w:sz w:val="24"/>
          <w:szCs w:val="24"/>
        </w:rPr>
      </w:pPr>
      <w:r w:rsidRPr="00114E2B">
        <w:rPr>
          <w:rFonts w:ascii="Times New Roman" w:hAnsi="Times New Roman" w:cs="Times New Roman"/>
          <w:sz w:val="24"/>
          <w:szCs w:val="24"/>
        </w:rPr>
        <w:t>3</w:t>
      </w:r>
      <w:r w:rsidR="001174E1" w:rsidRPr="00114E2B">
        <w:rPr>
          <w:rFonts w:ascii="Times New Roman" w:hAnsi="Times New Roman" w:cs="Times New Roman"/>
          <w:sz w:val="24"/>
          <w:szCs w:val="24"/>
        </w:rPr>
        <w:t>.</w:t>
      </w:r>
      <w:r w:rsidRPr="00114E2B">
        <w:rPr>
          <w:rFonts w:ascii="Times New Roman" w:hAnsi="Times New Roman" w:cs="Times New Roman"/>
          <w:sz w:val="24"/>
          <w:szCs w:val="24"/>
        </w:rPr>
        <w:t>godišnji iznos komunalne naknade</w:t>
      </w:r>
    </w:p>
    <w:p w14:paraId="415B4CC4" w14:textId="77777777" w:rsidR="00431E96" w:rsidRPr="00114E2B" w:rsidRDefault="00451770" w:rsidP="00114E2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431E96" w:rsidRPr="00114E2B">
        <w:rPr>
          <w:rFonts w:ascii="Times New Roman" w:hAnsi="Times New Roman" w:cs="Times New Roman"/>
          <w:sz w:val="24"/>
          <w:szCs w:val="24"/>
        </w:rPr>
        <w:t xml:space="preserve">iznos obroka komunalne naknade </w:t>
      </w:r>
    </w:p>
    <w:p w14:paraId="669CCBAD" w14:textId="77777777" w:rsidR="00276963" w:rsidRPr="00114E2B" w:rsidRDefault="006E01CE" w:rsidP="00114E2B">
      <w:pPr>
        <w:jc w:val="both"/>
        <w:rPr>
          <w:rFonts w:ascii="Times New Roman" w:hAnsi="Times New Roman" w:cs="Times New Roman"/>
          <w:sz w:val="24"/>
          <w:szCs w:val="24"/>
        </w:rPr>
      </w:pPr>
      <w:r w:rsidRPr="00114E2B">
        <w:rPr>
          <w:rFonts w:ascii="Times New Roman" w:hAnsi="Times New Roman" w:cs="Times New Roman"/>
          <w:sz w:val="24"/>
          <w:szCs w:val="24"/>
        </w:rPr>
        <w:t>5.</w:t>
      </w:r>
      <w:r w:rsidR="00431E96" w:rsidRPr="00114E2B">
        <w:rPr>
          <w:rFonts w:ascii="Times New Roman" w:hAnsi="Times New Roman" w:cs="Times New Roman"/>
          <w:sz w:val="24"/>
          <w:szCs w:val="24"/>
        </w:rPr>
        <w:t xml:space="preserve">rok za plaćanje iznosa obroka </w:t>
      </w:r>
      <w:r w:rsidR="001174E1" w:rsidRPr="00114E2B">
        <w:rPr>
          <w:rFonts w:ascii="Times New Roman" w:hAnsi="Times New Roman" w:cs="Times New Roman"/>
          <w:sz w:val="24"/>
          <w:szCs w:val="24"/>
        </w:rPr>
        <w:t>komunalne naknade</w:t>
      </w:r>
      <w:r w:rsidR="00431E96" w:rsidRPr="00114E2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83E88D6" w14:textId="77777777" w:rsidR="006E01CE" w:rsidRPr="00114E2B" w:rsidRDefault="0085441F" w:rsidP="0092470E">
      <w:pPr>
        <w:jc w:val="center"/>
        <w:rPr>
          <w:rFonts w:ascii="Times New Roman" w:hAnsi="Times New Roman" w:cs="Times New Roman"/>
          <w:sz w:val="24"/>
          <w:szCs w:val="24"/>
        </w:rPr>
      </w:pPr>
      <w:r w:rsidRPr="00114E2B">
        <w:rPr>
          <w:rFonts w:ascii="Times New Roman" w:hAnsi="Times New Roman" w:cs="Times New Roman"/>
          <w:sz w:val="24"/>
          <w:szCs w:val="24"/>
        </w:rPr>
        <w:t>Članak 2</w:t>
      </w:r>
      <w:r w:rsidR="00763323" w:rsidRPr="00114E2B">
        <w:rPr>
          <w:rFonts w:ascii="Times New Roman" w:hAnsi="Times New Roman" w:cs="Times New Roman"/>
          <w:sz w:val="24"/>
          <w:szCs w:val="24"/>
        </w:rPr>
        <w:t>1</w:t>
      </w:r>
      <w:r w:rsidRPr="00114E2B">
        <w:rPr>
          <w:rFonts w:ascii="Times New Roman" w:hAnsi="Times New Roman" w:cs="Times New Roman"/>
          <w:sz w:val="24"/>
          <w:szCs w:val="24"/>
        </w:rPr>
        <w:t>.</w:t>
      </w:r>
    </w:p>
    <w:p w14:paraId="02143D2F" w14:textId="77777777" w:rsidR="00E9067C" w:rsidRPr="00114E2B" w:rsidRDefault="00E9067C" w:rsidP="00114E2B">
      <w:pPr>
        <w:jc w:val="both"/>
        <w:rPr>
          <w:rFonts w:ascii="Times New Roman" w:hAnsi="Times New Roman" w:cs="Times New Roman"/>
          <w:sz w:val="24"/>
          <w:szCs w:val="24"/>
        </w:rPr>
      </w:pPr>
      <w:r w:rsidRPr="00114E2B">
        <w:rPr>
          <w:rFonts w:ascii="Times New Roman" w:hAnsi="Times New Roman" w:cs="Times New Roman"/>
          <w:sz w:val="24"/>
          <w:szCs w:val="24"/>
        </w:rPr>
        <w:t>Protiv rješenja o komunalnoj nakn</w:t>
      </w:r>
      <w:r w:rsidR="00580060" w:rsidRPr="00114E2B">
        <w:rPr>
          <w:rFonts w:ascii="Times New Roman" w:hAnsi="Times New Roman" w:cs="Times New Roman"/>
          <w:sz w:val="24"/>
          <w:szCs w:val="24"/>
        </w:rPr>
        <w:t>adi i rješenja o njegovoj ovrsi</w:t>
      </w:r>
      <w:r w:rsidRPr="00114E2B">
        <w:rPr>
          <w:rFonts w:ascii="Times New Roman" w:hAnsi="Times New Roman" w:cs="Times New Roman"/>
          <w:sz w:val="24"/>
          <w:szCs w:val="24"/>
        </w:rPr>
        <w:t>, te rješenja o obustavi postupka može se izjaviti žalba o kojoj odlučuje upravno tijelo županije nadležno za poslove komunalnog gospodarstva.</w:t>
      </w:r>
    </w:p>
    <w:p w14:paraId="5D7BD378" w14:textId="77777777" w:rsidR="005D7B58" w:rsidRPr="00114E2B" w:rsidRDefault="005D7B58" w:rsidP="00114E2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26C808E" w14:textId="77777777" w:rsidR="00882347" w:rsidRPr="00114E2B" w:rsidRDefault="00E9067C" w:rsidP="00114E2B">
      <w:pPr>
        <w:pStyle w:val="Odlomakpopisa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14E2B">
        <w:rPr>
          <w:rFonts w:ascii="Times New Roman" w:hAnsi="Times New Roman" w:cs="Times New Roman"/>
          <w:b/>
          <w:sz w:val="24"/>
          <w:szCs w:val="24"/>
        </w:rPr>
        <w:lastRenderedPageBreak/>
        <w:t>NEKRETNINE VAŽNE ZA OPĆINU</w:t>
      </w:r>
      <w:r w:rsidR="00580060" w:rsidRPr="00114E2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82347" w:rsidRPr="00114E2B">
        <w:rPr>
          <w:rFonts w:ascii="Times New Roman" w:hAnsi="Times New Roman" w:cs="Times New Roman"/>
          <w:b/>
          <w:sz w:val="24"/>
          <w:szCs w:val="24"/>
        </w:rPr>
        <w:t xml:space="preserve">KOJE  SE  U  POTPUNOSTI  ILI                   </w:t>
      </w:r>
    </w:p>
    <w:p w14:paraId="478CAFE3" w14:textId="77777777" w:rsidR="00882347" w:rsidRPr="00114E2B" w:rsidRDefault="00882347" w:rsidP="00114E2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14E2B">
        <w:rPr>
          <w:rFonts w:ascii="Times New Roman" w:hAnsi="Times New Roman" w:cs="Times New Roman"/>
          <w:b/>
          <w:sz w:val="24"/>
          <w:szCs w:val="24"/>
        </w:rPr>
        <w:t>DJELOMIČNO  OSLOBAĐAJU  PLAĆANJA  KOMUNALNE NAKNADE</w:t>
      </w:r>
    </w:p>
    <w:p w14:paraId="7B446B4E" w14:textId="77777777" w:rsidR="005D7B58" w:rsidRPr="00114E2B" w:rsidRDefault="005D7B58" w:rsidP="00114E2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AD5995C" w14:textId="77777777" w:rsidR="00280F05" w:rsidRPr="00114E2B" w:rsidRDefault="00882347" w:rsidP="0092470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114E2B">
        <w:rPr>
          <w:rFonts w:ascii="Times New Roman" w:hAnsi="Times New Roman" w:cs="Times New Roman"/>
          <w:sz w:val="24"/>
          <w:szCs w:val="24"/>
        </w:rPr>
        <w:t>Članak 2</w:t>
      </w:r>
      <w:r w:rsidR="00763323" w:rsidRPr="00114E2B">
        <w:rPr>
          <w:rFonts w:ascii="Times New Roman" w:hAnsi="Times New Roman" w:cs="Times New Roman"/>
          <w:sz w:val="24"/>
          <w:szCs w:val="24"/>
        </w:rPr>
        <w:t>2</w:t>
      </w:r>
      <w:r w:rsidRPr="00114E2B">
        <w:rPr>
          <w:rFonts w:ascii="Times New Roman" w:hAnsi="Times New Roman" w:cs="Times New Roman"/>
          <w:sz w:val="24"/>
          <w:szCs w:val="24"/>
        </w:rPr>
        <w:t>.</w:t>
      </w:r>
    </w:p>
    <w:p w14:paraId="3F690203" w14:textId="77777777" w:rsidR="00F77378" w:rsidRPr="00114E2B" w:rsidRDefault="00F77378" w:rsidP="00114E2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A7F11A5" w14:textId="77777777" w:rsidR="00882347" w:rsidRPr="00114E2B" w:rsidRDefault="00882347" w:rsidP="00114E2B">
      <w:pPr>
        <w:jc w:val="both"/>
        <w:rPr>
          <w:rFonts w:ascii="Times New Roman" w:hAnsi="Times New Roman" w:cs="Times New Roman"/>
          <w:sz w:val="24"/>
          <w:szCs w:val="24"/>
        </w:rPr>
      </w:pPr>
      <w:r w:rsidRPr="00114E2B">
        <w:rPr>
          <w:rFonts w:ascii="Times New Roman" w:hAnsi="Times New Roman" w:cs="Times New Roman"/>
          <w:sz w:val="24"/>
          <w:szCs w:val="24"/>
        </w:rPr>
        <w:t>Oslobođene su plaćanja komunalne naknade</w:t>
      </w:r>
      <w:r w:rsidR="00282DFC" w:rsidRPr="00114E2B">
        <w:rPr>
          <w:rFonts w:ascii="Times New Roman" w:hAnsi="Times New Roman" w:cs="Times New Roman"/>
          <w:sz w:val="24"/>
          <w:szCs w:val="24"/>
        </w:rPr>
        <w:t xml:space="preserve"> sljedeće</w:t>
      </w:r>
      <w:r w:rsidRPr="00114E2B">
        <w:rPr>
          <w:rFonts w:ascii="Times New Roman" w:hAnsi="Times New Roman" w:cs="Times New Roman"/>
          <w:sz w:val="24"/>
          <w:szCs w:val="24"/>
        </w:rPr>
        <w:t xml:space="preserve"> nekretnine:</w:t>
      </w:r>
    </w:p>
    <w:p w14:paraId="37D4B7A4" w14:textId="77777777" w:rsidR="00FA5188" w:rsidRPr="00114E2B" w:rsidRDefault="00882347" w:rsidP="00114E2B">
      <w:pPr>
        <w:jc w:val="both"/>
        <w:rPr>
          <w:rFonts w:ascii="Times New Roman" w:hAnsi="Times New Roman" w:cs="Times New Roman"/>
          <w:sz w:val="24"/>
          <w:szCs w:val="24"/>
        </w:rPr>
      </w:pPr>
      <w:r w:rsidRPr="00114E2B">
        <w:rPr>
          <w:rFonts w:ascii="Times New Roman" w:hAnsi="Times New Roman" w:cs="Times New Roman"/>
          <w:sz w:val="24"/>
          <w:szCs w:val="24"/>
        </w:rPr>
        <w:t>1.</w:t>
      </w:r>
      <w:r w:rsidR="00282DFC" w:rsidRPr="00114E2B">
        <w:rPr>
          <w:rFonts w:ascii="Times New Roman" w:hAnsi="Times New Roman" w:cs="Times New Roman"/>
          <w:sz w:val="24"/>
          <w:szCs w:val="24"/>
        </w:rPr>
        <w:t xml:space="preserve"> nekretnine </w:t>
      </w:r>
      <w:r w:rsidR="00FA5188" w:rsidRPr="00114E2B">
        <w:rPr>
          <w:rFonts w:ascii="Times New Roman" w:hAnsi="Times New Roman" w:cs="Times New Roman"/>
          <w:sz w:val="24"/>
          <w:szCs w:val="24"/>
        </w:rPr>
        <w:t>koje koriste pravne osobe u vlasništvu Općine</w:t>
      </w:r>
      <w:r w:rsidR="00263555" w:rsidRPr="00114E2B">
        <w:rPr>
          <w:rFonts w:ascii="Times New Roman" w:hAnsi="Times New Roman" w:cs="Times New Roman"/>
          <w:sz w:val="24"/>
          <w:szCs w:val="24"/>
        </w:rPr>
        <w:t>, odnosno pravne osobe čiji je osnivač Općina</w:t>
      </w:r>
      <w:r w:rsidR="00860CC3" w:rsidRPr="00114E2B">
        <w:rPr>
          <w:rFonts w:ascii="Times New Roman" w:hAnsi="Times New Roman" w:cs="Times New Roman"/>
          <w:sz w:val="24"/>
          <w:szCs w:val="24"/>
        </w:rPr>
        <w:t>.</w:t>
      </w:r>
    </w:p>
    <w:p w14:paraId="7695DA1A" w14:textId="77777777" w:rsidR="00FA5188" w:rsidRPr="00114E2B" w:rsidRDefault="00FA5188" w:rsidP="00114E2B">
      <w:pPr>
        <w:jc w:val="both"/>
        <w:rPr>
          <w:rFonts w:ascii="Times New Roman" w:hAnsi="Times New Roman" w:cs="Times New Roman"/>
          <w:sz w:val="24"/>
          <w:szCs w:val="24"/>
        </w:rPr>
      </w:pPr>
      <w:r w:rsidRPr="00114E2B">
        <w:rPr>
          <w:rFonts w:ascii="Times New Roman" w:hAnsi="Times New Roman" w:cs="Times New Roman"/>
          <w:sz w:val="24"/>
          <w:szCs w:val="24"/>
        </w:rPr>
        <w:t>2.nekretnine koje  koristi Općina u svim slučajevima u kojima bi kao vlasnik ili korisnik zgrada i građevinskog zemljišta bila neposredan obveznik plaćanja komunalne naknade</w:t>
      </w:r>
      <w:r w:rsidR="00860CC3" w:rsidRPr="00114E2B">
        <w:rPr>
          <w:rFonts w:ascii="Times New Roman" w:hAnsi="Times New Roman" w:cs="Times New Roman"/>
          <w:sz w:val="24"/>
          <w:szCs w:val="24"/>
        </w:rPr>
        <w:t>.</w:t>
      </w:r>
    </w:p>
    <w:p w14:paraId="6DDD1B3E" w14:textId="77777777" w:rsidR="00FD085D" w:rsidRPr="00114E2B" w:rsidRDefault="00FA5188" w:rsidP="00114E2B">
      <w:pPr>
        <w:jc w:val="both"/>
        <w:rPr>
          <w:rFonts w:ascii="Times New Roman" w:hAnsi="Times New Roman" w:cs="Times New Roman"/>
          <w:sz w:val="24"/>
          <w:szCs w:val="24"/>
        </w:rPr>
      </w:pPr>
      <w:r w:rsidRPr="00114E2B">
        <w:rPr>
          <w:rFonts w:ascii="Times New Roman" w:hAnsi="Times New Roman" w:cs="Times New Roman"/>
          <w:sz w:val="24"/>
          <w:szCs w:val="24"/>
        </w:rPr>
        <w:t xml:space="preserve">3.nekretnine u kojima se obavlja djelatnost predškolskog </w:t>
      </w:r>
      <w:r w:rsidR="00263555" w:rsidRPr="00114E2B">
        <w:rPr>
          <w:rFonts w:ascii="Times New Roman" w:hAnsi="Times New Roman" w:cs="Times New Roman"/>
          <w:sz w:val="24"/>
          <w:szCs w:val="24"/>
        </w:rPr>
        <w:t xml:space="preserve"> i osnovnoškolskog </w:t>
      </w:r>
      <w:r w:rsidRPr="00114E2B">
        <w:rPr>
          <w:rFonts w:ascii="Times New Roman" w:hAnsi="Times New Roman" w:cs="Times New Roman"/>
          <w:sz w:val="24"/>
          <w:szCs w:val="24"/>
        </w:rPr>
        <w:t>odgoja</w:t>
      </w:r>
      <w:r w:rsidR="00860CC3" w:rsidRPr="00114E2B">
        <w:rPr>
          <w:rFonts w:ascii="Times New Roman" w:hAnsi="Times New Roman" w:cs="Times New Roman"/>
          <w:sz w:val="24"/>
          <w:szCs w:val="24"/>
        </w:rPr>
        <w:t>.</w:t>
      </w:r>
    </w:p>
    <w:p w14:paraId="566B06D8" w14:textId="77777777" w:rsidR="00FD085D" w:rsidRPr="00114E2B" w:rsidRDefault="00FD085D" w:rsidP="00114E2B">
      <w:pPr>
        <w:jc w:val="both"/>
        <w:rPr>
          <w:rFonts w:ascii="Times New Roman" w:hAnsi="Times New Roman" w:cs="Times New Roman"/>
          <w:sz w:val="24"/>
          <w:szCs w:val="24"/>
        </w:rPr>
      </w:pPr>
      <w:r w:rsidRPr="00114E2B">
        <w:rPr>
          <w:rFonts w:ascii="Times New Roman" w:hAnsi="Times New Roman" w:cs="Times New Roman"/>
          <w:sz w:val="24"/>
          <w:szCs w:val="24"/>
        </w:rPr>
        <w:t>4.nekretnine koje se upotrebljavaju za djelatnost vatrogasne službe</w:t>
      </w:r>
      <w:r w:rsidR="00860CC3" w:rsidRPr="00114E2B">
        <w:rPr>
          <w:rFonts w:ascii="Times New Roman" w:hAnsi="Times New Roman" w:cs="Times New Roman"/>
          <w:sz w:val="24"/>
          <w:szCs w:val="24"/>
        </w:rPr>
        <w:t>.</w:t>
      </w:r>
    </w:p>
    <w:p w14:paraId="62F266E8" w14:textId="77777777" w:rsidR="00FD085D" w:rsidRPr="00114E2B" w:rsidRDefault="00FD085D" w:rsidP="00114E2B">
      <w:pPr>
        <w:jc w:val="both"/>
        <w:rPr>
          <w:rFonts w:ascii="Times New Roman" w:hAnsi="Times New Roman" w:cs="Times New Roman"/>
          <w:sz w:val="24"/>
          <w:szCs w:val="24"/>
        </w:rPr>
      </w:pPr>
      <w:r w:rsidRPr="00114E2B">
        <w:rPr>
          <w:rFonts w:ascii="Times New Roman" w:hAnsi="Times New Roman" w:cs="Times New Roman"/>
          <w:sz w:val="24"/>
          <w:szCs w:val="24"/>
        </w:rPr>
        <w:t>5.nekretnine koje služe vjerskim zajednicama za obavljanje njihove vjerske i obrazovne djelatnosti</w:t>
      </w:r>
      <w:r w:rsidR="00860CC3" w:rsidRPr="00114E2B">
        <w:rPr>
          <w:rFonts w:ascii="Times New Roman" w:hAnsi="Times New Roman" w:cs="Times New Roman"/>
          <w:sz w:val="24"/>
          <w:szCs w:val="24"/>
        </w:rPr>
        <w:t>.</w:t>
      </w:r>
    </w:p>
    <w:p w14:paraId="0862B557" w14:textId="77777777" w:rsidR="00FD085D" w:rsidRPr="00114E2B" w:rsidRDefault="00FD085D" w:rsidP="00114E2B">
      <w:pPr>
        <w:jc w:val="both"/>
        <w:rPr>
          <w:rFonts w:ascii="Times New Roman" w:hAnsi="Times New Roman" w:cs="Times New Roman"/>
          <w:sz w:val="24"/>
          <w:szCs w:val="24"/>
        </w:rPr>
      </w:pPr>
      <w:r w:rsidRPr="00114E2B">
        <w:rPr>
          <w:rFonts w:ascii="Times New Roman" w:hAnsi="Times New Roman" w:cs="Times New Roman"/>
          <w:sz w:val="24"/>
          <w:szCs w:val="24"/>
        </w:rPr>
        <w:t xml:space="preserve">6.nekretnine javnih športskih djelatnosti i rekreacije kad iste sufinancira Općina </w:t>
      </w:r>
      <w:r w:rsidR="00860CC3" w:rsidRPr="00114E2B">
        <w:rPr>
          <w:rFonts w:ascii="Times New Roman" w:hAnsi="Times New Roman" w:cs="Times New Roman"/>
          <w:sz w:val="24"/>
          <w:szCs w:val="24"/>
        </w:rPr>
        <w:t>.</w:t>
      </w:r>
    </w:p>
    <w:p w14:paraId="4DD38307" w14:textId="77777777" w:rsidR="00FD085D" w:rsidRPr="00114E2B" w:rsidRDefault="00FD085D" w:rsidP="00114E2B">
      <w:pPr>
        <w:jc w:val="both"/>
        <w:rPr>
          <w:rFonts w:ascii="Times New Roman" w:hAnsi="Times New Roman" w:cs="Times New Roman"/>
          <w:sz w:val="24"/>
          <w:szCs w:val="24"/>
        </w:rPr>
      </w:pPr>
      <w:r w:rsidRPr="00114E2B">
        <w:rPr>
          <w:rFonts w:ascii="Times New Roman" w:hAnsi="Times New Roman" w:cs="Times New Roman"/>
          <w:sz w:val="24"/>
          <w:szCs w:val="24"/>
        </w:rPr>
        <w:t>7.groblje, parkovi,građevinska zemljišta na kojima su spomen obilježja</w:t>
      </w:r>
      <w:r w:rsidR="00860CC3" w:rsidRPr="00114E2B">
        <w:rPr>
          <w:rFonts w:ascii="Times New Roman" w:hAnsi="Times New Roman" w:cs="Times New Roman"/>
          <w:sz w:val="24"/>
          <w:szCs w:val="24"/>
        </w:rPr>
        <w:t>.</w:t>
      </w:r>
    </w:p>
    <w:p w14:paraId="465674C4" w14:textId="77777777" w:rsidR="00FD085D" w:rsidRPr="00114E2B" w:rsidRDefault="00263555" w:rsidP="00114E2B">
      <w:pPr>
        <w:jc w:val="both"/>
        <w:rPr>
          <w:rFonts w:ascii="Times New Roman" w:hAnsi="Times New Roman" w:cs="Times New Roman"/>
          <w:sz w:val="24"/>
          <w:szCs w:val="24"/>
        </w:rPr>
      </w:pPr>
      <w:r w:rsidRPr="00114E2B">
        <w:rPr>
          <w:rFonts w:ascii="Times New Roman" w:hAnsi="Times New Roman" w:cs="Times New Roman"/>
          <w:sz w:val="24"/>
          <w:szCs w:val="24"/>
        </w:rPr>
        <w:t>T</w:t>
      </w:r>
      <w:r w:rsidR="00FD085D" w:rsidRPr="00114E2B">
        <w:rPr>
          <w:rFonts w:ascii="Times New Roman" w:hAnsi="Times New Roman" w:cs="Times New Roman"/>
          <w:sz w:val="24"/>
          <w:szCs w:val="24"/>
        </w:rPr>
        <w:t>emeljem posebne odluke općinskog načelnika</w:t>
      </w:r>
      <w:r w:rsidRPr="00114E2B">
        <w:rPr>
          <w:rFonts w:ascii="Times New Roman" w:hAnsi="Times New Roman" w:cs="Times New Roman"/>
          <w:sz w:val="24"/>
          <w:szCs w:val="24"/>
        </w:rPr>
        <w:t xml:space="preserve"> obveze plaćanja komunalne naknade</w:t>
      </w:r>
      <w:r w:rsidR="00FD085D" w:rsidRPr="00114E2B">
        <w:rPr>
          <w:rFonts w:ascii="Times New Roman" w:hAnsi="Times New Roman" w:cs="Times New Roman"/>
          <w:sz w:val="24"/>
          <w:szCs w:val="24"/>
        </w:rPr>
        <w:t xml:space="preserve"> mogu se osloboditi i drugi objekti.</w:t>
      </w:r>
    </w:p>
    <w:p w14:paraId="7DCA5924" w14:textId="77777777" w:rsidR="00580060" w:rsidRPr="00114E2B" w:rsidRDefault="00580060" w:rsidP="00114E2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6CAC764" w14:textId="77777777" w:rsidR="00CB2427" w:rsidRPr="00114E2B" w:rsidRDefault="00FD085D" w:rsidP="00114E2B">
      <w:pPr>
        <w:pStyle w:val="Odlomakpopisa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14E2B">
        <w:rPr>
          <w:rFonts w:ascii="Times New Roman" w:hAnsi="Times New Roman" w:cs="Times New Roman"/>
          <w:b/>
          <w:sz w:val="24"/>
          <w:szCs w:val="24"/>
        </w:rPr>
        <w:t xml:space="preserve">OPĆI  UVJETI  I  RAZLOZI  ZBOG  KOJIH  SE  U  POJEDINAČNIM </w:t>
      </w:r>
    </w:p>
    <w:p w14:paraId="3C503759" w14:textId="77777777" w:rsidR="00CB2427" w:rsidRPr="00114E2B" w:rsidRDefault="00CB2427" w:rsidP="00114E2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14E2B">
        <w:rPr>
          <w:rFonts w:ascii="Times New Roman" w:hAnsi="Times New Roman" w:cs="Times New Roman"/>
          <w:b/>
          <w:sz w:val="24"/>
          <w:szCs w:val="24"/>
        </w:rPr>
        <w:t xml:space="preserve"> SLUČAJEVIMA  ODOBRAVA  DJELOMIČNO  ILI  POTPUNO  </w:t>
      </w:r>
    </w:p>
    <w:p w14:paraId="6C681A03" w14:textId="77777777" w:rsidR="00CB2427" w:rsidRPr="00114E2B" w:rsidRDefault="00CB2427" w:rsidP="00114E2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14E2B">
        <w:rPr>
          <w:rFonts w:ascii="Times New Roman" w:hAnsi="Times New Roman" w:cs="Times New Roman"/>
          <w:b/>
          <w:sz w:val="24"/>
          <w:szCs w:val="24"/>
        </w:rPr>
        <w:t xml:space="preserve"> OSLOBAĐANJE  PLAĆANJA  KOMUNALNE  NAKNADE</w:t>
      </w:r>
    </w:p>
    <w:p w14:paraId="70BAC645" w14:textId="77777777" w:rsidR="00FA58A2" w:rsidRPr="00114E2B" w:rsidRDefault="00FA58A2" w:rsidP="00114E2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8553589" w14:textId="77777777" w:rsidR="00882347" w:rsidRPr="00114E2B" w:rsidRDefault="00CB2427" w:rsidP="0092470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114E2B">
        <w:rPr>
          <w:rFonts w:ascii="Times New Roman" w:hAnsi="Times New Roman" w:cs="Times New Roman"/>
          <w:sz w:val="24"/>
          <w:szCs w:val="24"/>
        </w:rPr>
        <w:t>Članak 2</w:t>
      </w:r>
      <w:r w:rsidR="00763323" w:rsidRPr="00114E2B">
        <w:rPr>
          <w:rFonts w:ascii="Times New Roman" w:hAnsi="Times New Roman" w:cs="Times New Roman"/>
          <w:sz w:val="24"/>
          <w:szCs w:val="24"/>
        </w:rPr>
        <w:t>3</w:t>
      </w:r>
      <w:r w:rsidRPr="00114E2B">
        <w:rPr>
          <w:rFonts w:ascii="Times New Roman" w:hAnsi="Times New Roman" w:cs="Times New Roman"/>
          <w:sz w:val="24"/>
          <w:szCs w:val="24"/>
        </w:rPr>
        <w:t>.</w:t>
      </w:r>
    </w:p>
    <w:p w14:paraId="07F394FA" w14:textId="77777777" w:rsidR="00F77378" w:rsidRPr="00114E2B" w:rsidRDefault="00F77378" w:rsidP="00114E2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6A6E3E2" w14:textId="77777777" w:rsidR="00CB2427" w:rsidRPr="00114E2B" w:rsidRDefault="00CB2427" w:rsidP="00114E2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14E2B">
        <w:rPr>
          <w:rFonts w:ascii="Times New Roman" w:hAnsi="Times New Roman" w:cs="Times New Roman"/>
          <w:sz w:val="24"/>
          <w:szCs w:val="24"/>
        </w:rPr>
        <w:t xml:space="preserve">Plaćanja komunalne naknade </w:t>
      </w:r>
      <w:r w:rsidRPr="00114E2B">
        <w:rPr>
          <w:rFonts w:ascii="Times New Roman" w:hAnsi="Times New Roman" w:cs="Times New Roman"/>
          <w:b/>
          <w:sz w:val="24"/>
          <w:szCs w:val="24"/>
        </w:rPr>
        <w:t>u potpu</w:t>
      </w:r>
      <w:r w:rsidR="005C672C" w:rsidRPr="00114E2B">
        <w:rPr>
          <w:rFonts w:ascii="Times New Roman" w:hAnsi="Times New Roman" w:cs="Times New Roman"/>
          <w:b/>
          <w:sz w:val="24"/>
          <w:szCs w:val="24"/>
        </w:rPr>
        <w:t>nosti</w:t>
      </w:r>
      <w:r w:rsidR="005C672C" w:rsidRPr="00114E2B">
        <w:rPr>
          <w:rFonts w:ascii="Times New Roman" w:hAnsi="Times New Roman" w:cs="Times New Roman"/>
          <w:sz w:val="24"/>
          <w:szCs w:val="24"/>
        </w:rPr>
        <w:t xml:space="preserve">  mogu se</w:t>
      </w:r>
      <w:r w:rsidRPr="00114E2B">
        <w:rPr>
          <w:rFonts w:ascii="Times New Roman" w:hAnsi="Times New Roman" w:cs="Times New Roman"/>
          <w:sz w:val="24"/>
          <w:szCs w:val="24"/>
        </w:rPr>
        <w:t xml:space="preserve"> osloboditi:</w:t>
      </w:r>
    </w:p>
    <w:p w14:paraId="6B811D41" w14:textId="77777777" w:rsidR="003C7152" w:rsidRPr="00114E2B" w:rsidRDefault="00CB2427" w:rsidP="00114E2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14E2B">
        <w:rPr>
          <w:rFonts w:ascii="Times New Roman" w:hAnsi="Times New Roman" w:cs="Times New Roman"/>
          <w:sz w:val="24"/>
          <w:szCs w:val="24"/>
        </w:rPr>
        <w:t xml:space="preserve">1.korisnici pomoći kojima je ta pomoć priznata na temelju propisa o socijalnoj skrbi </w:t>
      </w:r>
    </w:p>
    <w:p w14:paraId="534C43BE" w14:textId="77777777" w:rsidR="003C7152" w:rsidRPr="00114E2B" w:rsidRDefault="003C7152" w:rsidP="00114E2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14E2B">
        <w:rPr>
          <w:rFonts w:ascii="Times New Roman" w:hAnsi="Times New Roman" w:cs="Times New Roman"/>
          <w:sz w:val="24"/>
          <w:szCs w:val="24"/>
        </w:rPr>
        <w:t xml:space="preserve">2.staračka domaćinstva koja osim prihoda od  poljoprivrede nemaju drugih prihoda ili su ti prihodi manji od </w:t>
      </w:r>
      <w:r w:rsidR="00D47F4F" w:rsidRPr="00114E2B">
        <w:rPr>
          <w:rFonts w:ascii="Times New Roman" w:hAnsi="Times New Roman" w:cs="Times New Roman"/>
          <w:sz w:val="24"/>
          <w:szCs w:val="24"/>
        </w:rPr>
        <w:t>99.54 €</w:t>
      </w:r>
      <w:r w:rsidRPr="00114E2B">
        <w:rPr>
          <w:rFonts w:ascii="Times New Roman" w:hAnsi="Times New Roman" w:cs="Times New Roman"/>
          <w:sz w:val="24"/>
          <w:szCs w:val="24"/>
        </w:rPr>
        <w:t xml:space="preserve"> mjesečno po članu domaćinstva u prethodnoj godini.</w:t>
      </w:r>
    </w:p>
    <w:p w14:paraId="2FCFB70D" w14:textId="77777777" w:rsidR="00114E2B" w:rsidRPr="00114E2B" w:rsidRDefault="00114E2B" w:rsidP="00114E2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EAE3E32" w14:textId="77777777" w:rsidR="00CC1578" w:rsidRPr="00114E2B" w:rsidRDefault="00CC1578" w:rsidP="00114E2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14E2B">
        <w:rPr>
          <w:rFonts w:ascii="Times New Roman" w:hAnsi="Times New Roman" w:cs="Times New Roman"/>
          <w:sz w:val="24"/>
          <w:szCs w:val="24"/>
        </w:rPr>
        <w:t>Pod s</w:t>
      </w:r>
      <w:r w:rsidR="003C7152" w:rsidRPr="00114E2B">
        <w:rPr>
          <w:rFonts w:ascii="Times New Roman" w:hAnsi="Times New Roman" w:cs="Times New Roman"/>
          <w:sz w:val="24"/>
          <w:szCs w:val="24"/>
        </w:rPr>
        <w:t>taračk</w:t>
      </w:r>
      <w:r w:rsidRPr="00114E2B">
        <w:rPr>
          <w:rFonts w:ascii="Times New Roman" w:hAnsi="Times New Roman" w:cs="Times New Roman"/>
          <w:sz w:val="24"/>
          <w:szCs w:val="24"/>
        </w:rPr>
        <w:t>im</w:t>
      </w:r>
      <w:r w:rsidR="003C7152" w:rsidRPr="00114E2B">
        <w:rPr>
          <w:rFonts w:ascii="Times New Roman" w:hAnsi="Times New Roman" w:cs="Times New Roman"/>
          <w:sz w:val="24"/>
          <w:szCs w:val="24"/>
        </w:rPr>
        <w:t xml:space="preserve"> domaćinstvo</w:t>
      </w:r>
      <w:r w:rsidRPr="00114E2B">
        <w:rPr>
          <w:rFonts w:ascii="Times New Roman" w:hAnsi="Times New Roman" w:cs="Times New Roman"/>
          <w:sz w:val="24"/>
          <w:szCs w:val="24"/>
        </w:rPr>
        <w:t>m razumijeva se domaćinstvo u kojem živi bračni par ili samac stariji od 65 godina</w:t>
      </w:r>
      <w:r w:rsidR="000E587D" w:rsidRPr="00114E2B">
        <w:rPr>
          <w:rFonts w:ascii="Times New Roman" w:hAnsi="Times New Roman" w:cs="Times New Roman"/>
          <w:sz w:val="24"/>
          <w:szCs w:val="24"/>
        </w:rPr>
        <w:t>,</w:t>
      </w:r>
      <w:r w:rsidRPr="00114E2B">
        <w:rPr>
          <w:rFonts w:ascii="Times New Roman" w:hAnsi="Times New Roman" w:cs="Times New Roman"/>
          <w:sz w:val="24"/>
          <w:szCs w:val="24"/>
        </w:rPr>
        <w:t xml:space="preserve">  ako </w:t>
      </w:r>
      <w:r w:rsidR="000E587D" w:rsidRPr="00114E2B">
        <w:rPr>
          <w:rFonts w:ascii="Times New Roman" w:hAnsi="Times New Roman" w:cs="Times New Roman"/>
          <w:sz w:val="24"/>
          <w:szCs w:val="24"/>
        </w:rPr>
        <w:t>nemaju djecu odnosno</w:t>
      </w:r>
      <w:r w:rsidRPr="00114E2B">
        <w:rPr>
          <w:rFonts w:ascii="Times New Roman" w:hAnsi="Times New Roman" w:cs="Times New Roman"/>
          <w:sz w:val="24"/>
          <w:szCs w:val="24"/>
        </w:rPr>
        <w:t xml:space="preserve"> druge osobe koje su </w:t>
      </w:r>
      <w:r w:rsidR="000E587D" w:rsidRPr="00114E2B">
        <w:rPr>
          <w:rFonts w:ascii="Times New Roman" w:hAnsi="Times New Roman" w:cs="Times New Roman"/>
          <w:sz w:val="24"/>
          <w:szCs w:val="24"/>
        </w:rPr>
        <w:t>ih</w:t>
      </w:r>
      <w:r w:rsidRPr="00114E2B">
        <w:rPr>
          <w:rFonts w:ascii="Times New Roman" w:hAnsi="Times New Roman" w:cs="Times New Roman"/>
          <w:sz w:val="24"/>
          <w:szCs w:val="24"/>
        </w:rPr>
        <w:t xml:space="preserve"> po zakonu ili drugom osnovu dužne izdržavati.</w:t>
      </w:r>
    </w:p>
    <w:p w14:paraId="0D94E127" w14:textId="77777777" w:rsidR="00416167" w:rsidRPr="00114E2B" w:rsidRDefault="00332DA3" w:rsidP="00114E2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14E2B">
        <w:rPr>
          <w:rFonts w:ascii="Times New Roman" w:hAnsi="Times New Roman" w:cs="Times New Roman"/>
          <w:sz w:val="24"/>
          <w:szCs w:val="24"/>
        </w:rPr>
        <w:t>Uz  zahtjev za oslobađanje plaćanja komunalne naknade</w:t>
      </w:r>
      <w:r w:rsidR="005C672C" w:rsidRPr="00114E2B">
        <w:rPr>
          <w:rFonts w:ascii="Times New Roman" w:hAnsi="Times New Roman" w:cs="Times New Roman"/>
          <w:sz w:val="24"/>
          <w:szCs w:val="24"/>
        </w:rPr>
        <w:t>,</w:t>
      </w:r>
      <w:r w:rsidRPr="00114E2B">
        <w:rPr>
          <w:rFonts w:ascii="Times New Roman" w:hAnsi="Times New Roman" w:cs="Times New Roman"/>
          <w:sz w:val="24"/>
          <w:szCs w:val="24"/>
        </w:rPr>
        <w:t xml:space="preserve"> vlasnik odnosno korisnik nekretnine </w:t>
      </w:r>
      <w:r w:rsidR="005C672C" w:rsidRPr="00114E2B">
        <w:rPr>
          <w:rFonts w:ascii="Times New Roman" w:hAnsi="Times New Roman" w:cs="Times New Roman"/>
          <w:sz w:val="24"/>
          <w:szCs w:val="24"/>
        </w:rPr>
        <w:t xml:space="preserve">dužan je dostaviti dokumentaciju kojom dokazuje postojanje  nekog od razloga po točkama od 1.do </w:t>
      </w:r>
      <w:r w:rsidR="00114E2B" w:rsidRPr="00114E2B">
        <w:rPr>
          <w:rFonts w:ascii="Times New Roman" w:hAnsi="Times New Roman" w:cs="Times New Roman"/>
          <w:sz w:val="24"/>
          <w:szCs w:val="24"/>
        </w:rPr>
        <w:t>2</w:t>
      </w:r>
      <w:r w:rsidR="005C672C" w:rsidRPr="00114E2B">
        <w:rPr>
          <w:rFonts w:ascii="Times New Roman" w:hAnsi="Times New Roman" w:cs="Times New Roman"/>
          <w:sz w:val="24"/>
          <w:szCs w:val="24"/>
        </w:rPr>
        <w:t>.</w:t>
      </w:r>
    </w:p>
    <w:p w14:paraId="238E589B" w14:textId="77777777" w:rsidR="00776E1A" w:rsidRPr="00114E2B" w:rsidRDefault="005C672C" w:rsidP="00114E2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14E2B">
        <w:rPr>
          <w:rFonts w:ascii="Times New Roman" w:hAnsi="Times New Roman" w:cs="Times New Roman"/>
          <w:sz w:val="24"/>
          <w:szCs w:val="24"/>
        </w:rPr>
        <w:lastRenderedPageBreak/>
        <w:t>Rješenje kojim se vlasnik odnosno korisnik nekretnine potpuno oslobađa plaćanja komunalne</w:t>
      </w:r>
      <w:r w:rsidR="00114E2B" w:rsidRPr="00114E2B">
        <w:rPr>
          <w:rFonts w:ascii="Times New Roman" w:hAnsi="Times New Roman" w:cs="Times New Roman"/>
          <w:sz w:val="24"/>
          <w:szCs w:val="24"/>
        </w:rPr>
        <w:t xml:space="preserve"> </w:t>
      </w:r>
      <w:r w:rsidRPr="00114E2B">
        <w:rPr>
          <w:rFonts w:ascii="Times New Roman" w:hAnsi="Times New Roman" w:cs="Times New Roman"/>
          <w:sz w:val="24"/>
          <w:szCs w:val="24"/>
        </w:rPr>
        <w:t>naknade,</w:t>
      </w:r>
      <w:r w:rsidR="00114E2B" w:rsidRPr="00114E2B">
        <w:rPr>
          <w:rFonts w:ascii="Times New Roman" w:hAnsi="Times New Roman" w:cs="Times New Roman"/>
          <w:sz w:val="24"/>
          <w:szCs w:val="24"/>
        </w:rPr>
        <w:t xml:space="preserve"> </w:t>
      </w:r>
      <w:r w:rsidRPr="00114E2B">
        <w:rPr>
          <w:rFonts w:ascii="Times New Roman" w:hAnsi="Times New Roman" w:cs="Times New Roman"/>
          <w:sz w:val="24"/>
          <w:szCs w:val="24"/>
        </w:rPr>
        <w:t>temeljem pisane odluke općinskog načelnika</w:t>
      </w:r>
      <w:r w:rsidR="00263555" w:rsidRPr="00114E2B">
        <w:rPr>
          <w:rFonts w:ascii="Times New Roman" w:hAnsi="Times New Roman" w:cs="Times New Roman"/>
          <w:sz w:val="24"/>
          <w:szCs w:val="24"/>
        </w:rPr>
        <w:t xml:space="preserve">, </w:t>
      </w:r>
      <w:r w:rsidRPr="00114E2B">
        <w:rPr>
          <w:rFonts w:ascii="Times New Roman" w:hAnsi="Times New Roman" w:cs="Times New Roman"/>
          <w:sz w:val="24"/>
          <w:szCs w:val="24"/>
        </w:rPr>
        <w:t>donosi Jedinstveni upravni odjel</w:t>
      </w:r>
      <w:r w:rsidR="00776E1A" w:rsidRPr="00114E2B">
        <w:rPr>
          <w:rFonts w:ascii="Times New Roman" w:hAnsi="Times New Roman" w:cs="Times New Roman"/>
          <w:sz w:val="24"/>
          <w:szCs w:val="24"/>
        </w:rPr>
        <w:t xml:space="preserve"> Općine Smokvica</w:t>
      </w:r>
      <w:r w:rsidRPr="00114E2B">
        <w:rPr>
          <w:rFonts w:ascii="Times New Roman" w:hAnsi="Times New Roman" w:cs="Times New Roman"/>
          <w:sz w:val="24"/>
          <w:szCs w:val="24"/>
        </w:rPr>
        <w:t>.</w:t>
      </w:r>
    </w:p>
    <w:p w14:paraId="26E9F812" w14:textId="77777777" w:rsidR="00776E1A" w:rsidRPr="00114E2B" w:rsidRDefault="00776E1A" w:rsidP="00114E2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8DE8222" w14:textId="77777777" w:rsidR="00776E1A" w:rsidRPr="00114E2B" w:rsidRDefault="00776E1A" w:rsidP="0092470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114E2B">
        <w:rPr>
          <w:rFonts w:ascii="Times New Roman" w:hAnsi="Times New Roman" w:cs="Times New Roman"/>
          <w:sz w:val="24"/>
          <w:szCs w:val="24"/>
        </w:rPr>
        <w:t>Članak 24.</w:t>
      </w:r>
    </w:p>
    <w:p w14:paraId="0B334A04" w14:textId="77777777" w:rsidR="00F77378" w:rsidRPr="00114E2B" w:rsidRDefault="00F77378" w:rsidP="00114E2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9AB3213" w14:textId="77777777" w:rsidR="00353E89" w:rsidRPr="00114E2B" w:rsidRDefault="00353E89" w:rsidP="00114E2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14E2B">
        <w:rPr>
          <w:rFonts w:ascii="Times New Roman" w:hAnsi="Times New Roman" w:cs="Times New Roman"/>
          <w:sz w:val="24"/>
          <w:szCs w:val="24"/>
        </w:rPr>
        <w:t xml:space="preserve">Plaćanja komunalne naknade  mogu se </w:t>
      </w:r>
      <w:r w:rsidRPr="00114E2B">
        <w:rPr>
          <w:rFonts w:ascii="Times New Roman" w:hAnsi="Times New Roman" w:cs="Times New Roman"/>
          <w:b/>
          <w:sz w:val="24"/>
          <w:szCs w:val="24"/>
        </w:rPr>
        <w:t>djelomično ili privremeno</w:t>
      </w:r>
      <w:r w:rsidR="00114E2B" w:rsidRPr="00114E2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14E2B">
        <w:rPr>
          <w:rFonts w:ascii="Times New Roman" w:hAnsi="Times New Roman" w:cs="Times New Roman"/>
          <w:sz w:val="24"/>
          <w:szCs w:val="24"/>
        </w:rPr>
        <w:t>osloboditi sljedeći</w:t>
      </w:r>
    </w:p>
    <w:p w14:paraId="47ACECB3" w14:textId="77777777" w:rsidR="005C672C" w:rsidRPr="00114E2B" w:rsidRDefault="00353E89" w:rsidP="00114E2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14E2B">
        <w:rPr>
          <w:rFonts w:ascii="Times New Roman" w:hAnsi="Times New Roman" w:cs="Times New Roman"/>
          <w:sz w:val="24"/>
          <w:szCs w:val="24"/>
        </w:rPr>
        <w:t>obveznici :</w:t>
      </w:r>
    </w:p>
    <w:p w14:paraId="50017B26" w14:textId="77777777" w:rsidR="00353E89" w:rsidRPr="00114E2B" w:rsidRDefault="00353E89" w:rsidP="00114E2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14E2B">
        <w:rPr>
          <w:rFonts w:ascii="Times New Roman" w:hAnsi="Times New Roman" w:cs="Times New Roman"/>
          <w:sz w:val="24"/>
          <w:szCs w:val="24"/>
        </w:rPr>
        <w:t xml:space="preserve">1.osobe koje se nađu u izuzetno teškoj materijalnoj situaciji zbog </w:t>
      </w:r>
      <w:r w:rsidR="00177CE2" w:rsidRPr="00114E2B">
        <w:rPr>
          <w:rFonts w:ascii="Times New Roman" w:hAnsi="Times New Roman" w:cs="Times New Roman"/>
          <w:sz w:val="24"/>
          <w:szCs w:val="24"/>
        </w:rPr>
        <w:t>bolesti, za vrijeme trajanja liječenja</w:t>
      </w:r>
      <w:r w:rsidR="00114E2B" w:rsidRPr="00114E2B">
        <w:rPr>
          <w:rFonts w:ascii="Times New Roman" w:hAnsi="Times New Roman" w:cs="Times New Roman"/>
          <w:sz w:val="24"/>
          <w:szCs w:val="24"/>
        </w:rPr>
        <w:t>,</w:t>
      </w:r>
      <w:r w:rsidR="00177CE2" w:rsidRPr="00114E2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3DE3EC3" w14:textId="77777777" w:rsidR="00177CE2" w:rsidRPr="00114E2B" w:rsidRDefault="00177CE2" w:rsidP="00114E2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14E2B">
        <w:rPr>
          <w:rFonts w:ascii="Times New Roman" w:hAnsi="Times New Roman" w:cs="Times New Roman"/>
          <w:sz w:val="24"/>
          <w:szCs w:val="24"/>
        </w:rPr>
        <w:t>2.privremeno nezaposlen samohrani roditelj, za vrijeme trajanja nezaposlenosti</w:t>
      </w:r>
      <w:r w:rsidR="00114E2B" w:rsidRPr="00114E2B">
        <w:rPr>
          <w:rFonts w:ascii="Times New Roman" w:hAnsi="Times New Roman" w:cs="Times New Roman"/>
          <w:sz w:val="24"/>
          <w:szCs w:val="24"/>
        </w:rPr>
        <w:t>.</w:t>
      </w:r>
    </w:p>
    <w:p w14:paraId="601AB680" w14:textId="77777777" w:rsidR="00114E2B" w:rsidRPr="00114E2B" w:rsidRDefault="00114E2B" w:rsidP="00114E2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BD82968" w14:textId="77777777" w:rsidR="003E3BE0" w:rsidRPr="00114E2B" w:rsidRDefault="00177CE2" w:rsidP="00114E2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14E2B">
        <w:rPr>
          <w:rFonts w:ascii="Times New Roman" w:hAnsi="Times New Roman" w:cs="Times New Roman"/>
          <w:sz w:val="24"/>
          <w:szCs w:val="24"/>
        </w:rPr>
        <w:t xml:space="preserve">Uz zahtjev za privremeno oslobađanje plaćanja </w:t>
      </w:r>
      <w:r w:rsidR="003E3BE0" w:rsidRPr="00114E2B">
        <w:rPr>
          <w:rFonts w:ascii="Times New Roman" w:hAnsi="Times New Roman" w:cs="Times New Roman"/>
          <w:sz w:val="24"/>
          <w:szCs w:val="24"/>
        </w:rPr>
        <w:t>ko</w:t>
      </w:r>
      <w:r w:rsidR="00114E2B" w:rsidRPr="00114E2B">
        <w:rPr>
          <w:rFonts w:ascii="Times New Roman" w:hAnsi="Times New Roman" w:cs="Times New Roman"/>
          <w:sz w:val="24"/>
          <w:szCs w:val="24"/>
        </w:rPr>
        <w:t>munalne naknade</w:t>
      </w:r>
      <w:r w:rsidR="003E3BE0" w:rsidRPr="00114E2B">
        <w:rPr>
          <w:rFonts w:ascii="Times New Roman" w:hAnsi="Times New Roman" w:cs="Times New Roman"/>
          <w:sz w:val="24"/>
          <w:szCs w:val="24"/>
        </w:rPr>
        <w:t>, vlasnik odnosno korisnik nekretnine dužan je dostaviti dokumentaciju kojom dokazuje postojanj</w:t>
      </w:r>
      <w:r w:rsidR="00114E2B" w:rsidRPr="00114E2B">
        <w:rPr>
          <w:rFonts w:ascii="Times New Roman" w:hAnsi="Times New Roman" w:cs="Times New Roman"/>
          <w:sz w:val="24"/>
          <w:szCs w:val="24"/>
        </w:rPr>
        <w:t>e nekog od razloga po točkama 1. i</w:t>
      </w:r>
      <w:r w:rsidR="003E3BE0" w:rsidRPr="00114E2B">
        <w:rPr>
          <w:rFonts w:ascii="Times New Roman" w:hAnsi="Times New Roman" w:cs="Times New Roman"/>
          <w:sz w:val="24"/>
          <w:szCs w:val="24"/>
        </w:rPr>
        <w:t xml:space="preserve"> 2.</w:t>
      </w:r>
    </w:p>
    <w:p w14:paraId="2EB983FA" w14:textId="77777777" w:rsidR="003E3BE0" w:rsidRPr="00114E2B" w:rsidRDefault="003E3BE0" w:rsidP="00114E2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14E2B">
        <w:rPr>
          <w:rFonts w:ascii="Times New Roman" w:hAnsi="Times New Roman" w:cs="Times New Roman"/>
          <w:sz w:val="24"/>
          <w:szCs w:val="24"/>
        </w:rPr>
        <w:t>Rješenje o djelomičnom ili privremenom oslobađanju plaćanja komunalne naknade, temeljem pisane odluke općinskog načelnika</w:t>
      </w:r>
      <w:r w:rsidR="00263555" w:rsidRPr="00114E2B">
        <w:rPr>
          <w:rFonts w:ascii="Times New Roman" w:hAnsi="Times New Roman" w:cs="Times New Roman"/>
          <w:sz w:val="24"/>
          <w:szCs w:val="24"/>
        </w:rPr>
        <w:t>,</w:t>
      </w:r>
      <w:r w:rsidRPr="00114E2B">
        <w:rPr>
          <w:rFonts w:ascii="Times New Roman" w:hAnsi="Times New Roman" w:cs="Times New Roman"/>
          <w:sz w:val="24"/>
          <w:szCs w:val="24"/>
        </w:rPr>
        <w:t xml:space="preserve"> donosi Jedinstveni upravni odjel Općine Smokvica.</w:t>
      </w:r>
    </w:p>
    <w:p w14:paraId="1E08D7C7" w14:textId="77777777" w:rsidR="003E3BE0" w:rsidRPr="00114E2B" w:rsidRDefault="00763323" w:rsidP="00114E2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14E2B">
        <w:rPr>
          <w:rFonts w:ascii="Times New Roman" w:hAnsi="Times New Roman" w:cs="Times New Roman"/>
          <w:sz w:val="24"/>
          <w:szCs w:val="24"/>
        </w:rPr>
        <w:t>Rješenje o djelomičnom ili privremenom oslobađanju plaćanja komunalne naknade vrijedi samo za tekuću godinu.</w:t>
      </w:r>
    </w:p>
    <w:p w14:paraId="544AAB7C" w14:textId="77777777" w:rsidR="00763323" w:rsidRPr="00114E2B" w:rsidRDefault="00763323" w:rsidP="00114E2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FA184BE" w14:textId="77777777" w:rsidR="00561675" w:rsidRDefault="00561675" w:rsidP="00114E2B">
      <w:pPr>
        <w:pStyle w:val="Odlomakpopisa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14E2B">
        <w:rPr>
          <w:rFonts w:ascii="Times New Roman" w:hAnsi="Times New Roman" w:cs="Times New Roman"/>
          <w:b/>
          <w:sz w:val="24"/>
          <w:szCs w:val="24"/>
        </w:rPr>
        <w:t xml:space="preserve">ZAVRŠNE  ODREDBE   </w:t>
      </w:r>
    </w:p>
    <w:p w14:paraId="026E5EEB" w14:textId="77777777" w:rsidR="00114E2B" w:rsidRPr="00114E2B" w:rsidRDefault="00114E2B" w:rsidP="00114E2B">
      <w:pPr>
        <w:pStyle w:val="Odlomakpopisa"/>
        <w:spacing w:after="0"/>
        <w:ind w:left="108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F3C1471" w14:textId="77777777" w:rsidR="00561675" w:rsidRPr="00114E2B" w:rsidRDefault="00561675" w:rsidP="0092470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114E2B">
        <w:rPr>
          <w:rFonts w:ascii="Times New Roman" w:hAnsi="Times New Roman" w:cs="Times New Roman"/>
          <w:sz w:val="24"/>
          <w:szCs w:val="24"/>
        </w:rPr>
        <w:t>Članak 2</w:t>
      </w:r>
      <w:r w:rsidR="00E45857" w:rsidRPr="00114E2B">
        <w:rPr>
          <w:rFonts w:ascii="Times New Roman" w:hAnsi="Times New Roman" w:cs="Times New Roman"/>
          <w:sz w:val="24"/>
          <w:szCs w:val="24"/>
        </w:rPr>
        <w:t>5</w:t>
      </w:r>
      <w:r w:rsidRPr="00114E2B">
        <w:rPr>
          <w:rFonts w:ascii="Times New Roman" w:hAnsi="Times New Roman" w:cs="Times New Roman"/>
          <w:sz w:val="24"/>
          <w:szCs w:val="24"/>
        </w:rPr>
        <w:t>.</w:t>
      </w:r>
    </w:p>
    <w:p w14:paraId="1EE9204D" w14:textId="77777777" w:rsidR="00F77378" w:rsidRPr="00114E2B" w:rsidRDefault="00F77378" w:rsidP="00114E2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088EE01" w14:textId="77777777" w:rsidR="008D102C" w:rsidRPr="00114E2B" w:rsidRDefault="00DC6C26" w:rsidP="00114E2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14E2B">
        <w:rPr>
          <w:rFonts w:ascii="Times New Roman" w:hAnsi="Times New Roman" w:cs="Times New Roman"/>
          <w:sz w:val="24"/>
          <w:szCs w:val="24"/>
        </w:rPr>
        <w:t xml:space="preserve">Danom stupanja na snagu ove Odluke prestaje važiti Odluka o komunalnoj naknadi </w:t>
      </w:r>
      <w:r w:rsidR="004C56F2" w:rsidRPr="00114E2B">
        <w:rPr>
          <w:rFonts w:ascii="Times New Roman" w:hAnsi="Times New Roman" w:cs="Times New Roman"/>
          <w:sz w:val="24"/>
          <w:szCs w:val="24"/>
        </w:rPr>
        <w:t>(Službeni glasnik Općine Smokvica 13/18 i 4/19</w:t>
      </w:r>
      <w:r w:rsidR="00EB30DE" w:rsidRPr="00114E2B">
        <w:rPr>
          <w:rFonts w:ascii="Times New Roman" w:hAnsi="Times New Roman" w:cs="Times New Roman"/>
          <w:sz w:val="24"/>
          <w:szCs w:val="24"/>
        </w:rPr>
        <w:t>).</w:t>
      </w:r>
    </w:p>
    <w:p w14:paraId="501F99DE" w14:textId="77777777" w:rsidR="008D102C" w:rsidRPr="00114E2B" w:rsidRDefault="008D102C" w:rsidP="00114E2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75EBD14" w14:textId="77777777" w:rsidR="00561675" w:rsidRPr="00114E2B" w:rsidRDefault="008D102C" w:rsidP="0092470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114E2B">
        <w:rPr>
          <w:rFonts w:ascii="Times New Roman" w:hAnsi="Times New Roman" w:cs="Times New Roman"/>
          <w:sz w:val="24"/>
          <w:szCs w:val="24"/>
        </w:rPr>
        <w:t>Članak 2</w:t>
      </w:r>
      <w:r w:rsidR="00E45857" w:rsidRPr="00114E2B">
        <w:rPr>
          <w:rFonts w:ascii="Times New Roman" w:hAnsi="Times New Roman" w:cs="Times New Roman"/>
          <w:sz w:val="24"/>
          <w:szCs w:val="24"/>
        </w:rPr>
        <w:t>6</w:t>
      </w:r>
      <w:r w:rsidRPr="00114E2B">
        <w:rPr>
          <w:rFonts w:ascii="Times New Roman" w:hAnsi="Times New Roman" w:cs="Times New Roman"/>
          <w:sz w:val="24"/>
          <w:szCs w:val="24"/>
        </w:rPr>
        <w:t>.</w:t>
      </w:r>
    </w:p>
    <w:p w14:paraId="38888387" w14:textId="77777777" w:rsidR="00F77378" w:rsidRPr="00114E2B" w:rsidRDefault="00F77378" w:rsidP="00114E2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82AB505" w14:textId="65438466" w:rsidR="008D102C" w:rsidRDefault="008D102C" w:rsidP="00114E2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14E2B">
        <w:rPr>
          <w:rFonts w:ascii="Times New Roman" w:hAnsi="Times New Roman" w:cs="Times New Roman"/>
          <w:sz w:val="24"/>
          <w:szCs w:val="24"/>
        </w:rPr>
        <w:t xml:space="preserve">        Ova Odluka stupa na snagu</w:t>
      </w:r>
      <w:r w:rsidR="0080420F">
        <w:rPr>
          <w:rFonts w:ascii="Times New Roman" w:hAnsi="Times New Roman" w:cs="Times New Roman"/>
          <w:sz w:val="24"/>
          <w:szCs w:val="24"/>
        </w:rPr>
        <w:t xml:space="preserve"> osmog dana od dana objave u Službenom glasniku Općine Smokvica, a</w:t>
      </w:r>
      <w:r w:rsidR="00D61617">
        <w:rPr>
          <w:rFonts w:ascii="Times New Roman" w:hAnsi="Times New Roman" w:cs="Times New Roman"/>
          <w:sz w:val="24"/>
          <w:szCs w:val="24"/>
        </w:rPr>
        <w:t xml:space="preserve"> primjenjuje se od 01.01.2026. godine.</w:t>
      </w:r>
    </w:p>
    <w:p w14:paraId="496F7EFF" w14:textId="77777777" w:rsidR="00D61617" w:rsidRPr="00114E2B" w:rsidRDefault="00D61617" w:rsidP="00114E2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567D1FB" w14:textId="77777777" w:rsidR="00F54E6C" w:rsidRPr="00114E2B" w:rsidRDefault="00F54E6C" w:rsidP="00114E2B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114E2B">
        <w:rPr>
          <w:rFonts w:ascii="Times New Roman" w:hAnsi="Times New Roman" w:cs="Times New Roman"/>
          <w:sz w:val="24"/>
          <w:szCs w:val="24"/>
        </w:rPr>
        <w:t xml:space="preserve">KLASA:   </w:t>
      </w:r>
    </w:p>
    <w:p w14:paraId="0AEF5FC1" w14:textId="77777777" w:rsidR="00F54E6C" w:rsidRPr="00114E2B" w:rsidRDefault="00F54E6C" w:rsidP="00114E2B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114E2B">
        <w:rPr>
          <w:rFonts w:ascii="Times New Roman" w:hAnsi="Times New Roman" w:cs="Times New Roman"/>
          <w:sz w:val="24"/>
          <w:szCs w:val="24"/>
        </w:rPr>
        <w:t xml:space="preserve">URBROJ: </w:t>
      </w:r>
    </w:p>
    <w:p w14:paraId="1C39333A" w14:textId="77777777" w:rsidR="00F54E6C" w:rsidRPr="00114E2B" w:rsidRDefault="00F54E6C" w:rsidP="00114E2B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114E2B">
        <w:rPr>
          <w:rFonts w:ascii="Times New Roman" w:hAnsi="Times New Roman" w:cs="Times New Roman"/>
          <w:sz w:val="24"/>
          <w:szCs w:val="24"/>
        </w:rPr>
        <w:t xml:space="preserve">Smokvica,  </w:t>
      </w:r>
    </w:p>
    <w:p w14:paraId="596EEFD1" w14:textId="77777777" w:rsidR="00F54E6C" w:rsidRPr="00114E2B" w:rsidRDefault="00F54E6C" w:rsidP="00114E2B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0FF3042A" w14:textId="77777777" w:rsidR="00F54E6C" w:rsidRPr="00114E2B" w:rsidRDefault="00114E2B" w:rsidP="00114E2B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PREDSJEDNICA</w:t>
      </w:r>
    </w:p>
    <w:p w14:paraId="78F36D8F" w14:textId="77777777" w:rsidR="00F54E6C" w:rsidRPr="00114E2B" w:rsidRDefault="00F54E6C" w:rsidP="00114E2B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114E2B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                       </w:t>
      </w:r>
      <w:r w:rsidR="00114E2B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114E2B">
        <w:rPr>
          <w:rFonts w:ascii="Times New Roman" w:hAnsi="Times New Roman" w:cs="Times New Roman"/>
          <w:sz w:val="24"/>
          <w:szCs w:val="24"/>
        </w:rPr>
        <w:t xml:space="preserve"> OPĆINSKOG VIJEĆA:</w:t>
      </w:r>
    </w:p>
    <w:p w14:paraId="2DBF10E5" w14:textId="77777777" w:rsidR="00F54E6C" w:rsidRPr="00114E2B" w:rsidRDefault="00F57CED" w:rsidP="00114E2B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114E2B">
        <w:rPr>
          <w:rFonts w:ascii="Times New Roman" w:hAnsi="Times New Roman" w:cs="Times New Roman"/>
          <w:sz w:val="24"/>
          <w:szCs w:val="24"/>
        </w:rPr>
        <w:t xml:space="preserve">       </w:t>
      </w:r>
      <w:r w:rsidR="00114E2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</w:t>
      </w:r>
      <w:r w:rsidRPr="00114E2B">
        <w:rPr>
          <w:rFonts w:ascii="Times New Roman" w:hAnsi="Times New Roman" w:cs="Times New Roman"/>
          <w:sz w:val="24"/>
          <w:szCs w:val="24"/>
        </w:rPr>
        <w:t xml:space="preserve"> </w:t>
      </w:r>
      <w:r w:rsidR="00114E2B">
        <w:rPr>
          <w:rFonts w:ascii="Times New Roman" w:hAnsi="Times New Roman" w:cs="Times New Roman"/>
          <w:sz w:val="24"/>
          <w:szCs w:val="24"/>
        </w:rPr>
        <w:t>Josipa Tomašić</w:t>
      </w:r>
    </w:p>
    <w:p w14:paraId="15F7E41B" w14:textId="77777777" w:rsidR="00F54E6C" w:rsidRPr="00114E2B" w:rsidRDefault="00F54E6C" w:rsidP="00114E2B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61F69B26" w14:textId="77777777" w:rsidR="008D102C" w:rsidRDefault="008D102C" w:rsidP="00114E2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CAAFB9D" w14:textId="77777777" w:rsidR="00D61617" w:rsidRDefault="00D61617" w:rsidP="00114E2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68384B5" w14:textId="77777777" w:rsidR="00D61617" w:rsidRDefault="00D61617" w:rsidP="00114E2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E870952" w14:textId="77777777" w:rsidR="00D61617" w:rsidRDefault="00D61617" w:rsidP="00114E2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D7D420A" w14:textId="77777777" w:rsidR="00D61617" w:rsidRDefault="00D61617" w:rsidP="00114E2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95B5CC3" w14:textId="77777777" w:rsidR="005E0823" w:rsidRDefault="005E0823" w:rsidP="005E0823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1028AAB" w14:textId="77777777" w:rsidR="00D61617" w:rsidRPr="003A7FAD" w:rsidRDefault="00D61617" w:rsidP="005E082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A7FAD">
        <w:rPr>
          <w:rFonts w:ascii="Times New Roman" w:hAnsi="Times New Roman" w:cs="Times New Roman"/>
          <w:b/>
          <w:sz w:val="24"/>
          <w:szCs w:val="24"/>
        </w:rPr>
        <w:t>Obrazloženje</w:t>
      </w:r>
    </w:p>
    <w:p w14:paraId="198E9645" w14:textId="77777777" w:rsidR="00D61617" w:rsidRDefault="00D61617" w:rsidP="00114E2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E2787DF" w14:textId="77777777" w:rsidR="00D61617" w:rsidRDefault="00D61617" w:rsidP="00D616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 temelju odredbe članka 95. stavka 1. Zakona, predstavničko tijelo jedinice lokalne samouprave donosi odluku o komunalnoj naknadi kojom se određuju područja zona u jedinici lokalne samouprave u kojima se naplaćuje komunalna naknada, koeficijent zone (Kz) za pojedine zone u jedinici lokalne samouprave u kojima se naplaćuje komunalna naknada, koeficijent namjene (Kn) za nekretnine za koje se plaća komunalna naknada, rok plaćanja komunalne naknade, nekretnine važne za jedinicu lokalne samouprave koje se u potpunosti ili djelomično oslobađaju od plaćanja komunalne naknade i opći uvjeti i razlozi zbog kojih se u pojedinačnim slučajevima odobrava djelomično ili potpuno oslobađanje od plaćanja komunalne naknade.</w:t>
      </w:r>
    </w:p>
    <w:p w14:paraId="1D942F56" w14:textId="77777777" w:rsidR="00D61617" w:rsidRDefault="00D61617" w:rsidP="00D616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8E8A7FE" w14:textId="77777777" w:rsidR="00D61617" w:rsidRDefault="00D61617" w:rsidP="00D616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 novoj Odluci o komunalnoj naknadi pod naselja u kojima se plaća komunalna naknada dodaje se naselje Kapja. </w:t>
      </w:r>
    </w:p>
    <w:p w14:paraId="7081AC7D" w14:textId="77777777" w:rsidR="00D61617" w:rsidRDefault="00D61617" w:rsidP="00D616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Kod utvrđivanja zona naselje Vinačac iz II. zone prelazi u I. zonu, a pod zonu II. dodaje se naselje Kapja. </w:t>
      </w:r>
    </w:p>
    <w:p w14:paraId="39C322DC" w14:textId="77777777" w:rsidR="00D61617" w:rsidRDefault="00D61617" w:rsidP="00D616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Povećavaju se koeficijenti zone (Kz) za II. i III. zonu  i to za II. zonu sa 0,60 na 0,80, a za III. zonu sa 0,50 na 0,60. </w:t>
      </w:r>
    </w:p>
    <w:p w14:paraId="0E1D17AF" w14:textId="77777777" w:rsidR="00D61617" w:rsidRDefault="00D61617" w:rsidP="00D616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Pod koeficijentima namjene (Kn) mijenjaju se pojedini iznosi: </w:t>
      </w:r>
    </w:p>
    <w:p w14:paraId="0D224C2D" w14:textId="77777777" w:rsidR="00D61617" w:rsidRDefault="00D61617" w:rsidP="00D616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trgovine na malo hranom, pićem i duhanskim proizvodina sa prethodnih 6,00 povećava se na 10,00; </w:t>
      </w:r>
    </w:p>
    <w:p w14:paraId="77D10547" w14:textId="77777777" w:rsidR="00D61617" w:rsidRDefault="00D61617" w:rsidP="00D616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3A7FAD">
        <w:rPr>
          <w:rFonts w:ascii="Times New Roman" w:hAnsi="Times New Roman" w:cs="Times New Roman"/>
          <w:sz w:val="24"/>
          <w:szCs w:val="24"/>
        </w:rPr>
        <w:t xml:space="preserve">trgovina na malo farmaceutskim proizvodima sa prethodnih 7,00 povećava se na 10,00; </w:t>
      </w:r>
    </w:p>
    <w:p w14:paraId="28C47812" w14:textId="77777777" w:rsidR="003A7FAD" w:rsidRDefault="003A7FAD" w:rsidP="00D616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trgovina na malo motornim gorivom i mazivom sa prethodnih 7,00 povećava se na 10,00; </w:t>
      </w:r>
    </w:p>
    <w:p w14:paraId="143F0702" w14:textId="77777777" w:rsidR="003A7FAD" w:rsidRDefault="003A7FAD" w:rsidP="00D616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ugostiteljstvo (caffe-barovi, pizzerie, restorani) sa prethodnih 7,00 povećava se na 10,00; </w:t>
      </w:r>
    </w:p>
    <w:p w14:paraId="50FCA19B" w14:textId="77777777" w:rsidR="003A7FAD" w:rsidRDefault="003A7FAD" w:rsidP="00D616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hoteli sa prethodnih 8,00 povećava se na 10,00.</w:t>
      </w:r>
    </w:p>
    <w:p w14:paraId="06D094E6" w14:textId="77777777" w:rsidR="003A7FAD" w:rsidRDefault="003A7FAD" w:rsidP="00D616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AECEA04" w14:textId="77777777" w:rsidR="003A7FAD" w:rsidRDefault="003A7FAD" w:rsidP="00D616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Mijenja se cijeli članak 18. u kojem se utvrđuje novi način plaćanja komunalne naknade, te će se po novoj odluci komunalna naknada plaćati kvartalno i svim obveznicima će se dostaviti po četiri uplatnice za jednu kalendarsku godinu. </w:t>
      </w:r>
    </w:p>
    <w:p w14:paraId="3DDA403E" w14:textId="77777777" w:rsidR="003A7FAD" w:rsidRDefault="003A7FAD" w:rsidP="00D616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8DF6B7A" w14:textId="77777777" w:rsidR="003A7FAD" w:rsidRDefault="00E40E37" w:rsidP="00D616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 tijeku je i javno savjetovanje za  Odluku o utvrđivanju vrijednosti boda za izračun komunalne naknade, stoga prilažemo tablicu s iznosima vrijednosti boda komunalne naknade susjednih Općina usporedbe radi. </w:t>
      </w:r>
    </w:p>
    <w:p w14:paraId="2E2B292C" w14:textId="77777777" w:rsidR="005E0823" w:rsidRDefault="005E0823" w:rsidP="005E0823">
      <w:pPr>
        <w:pStyle w:val="Odlomakpopisa"/>
        <w:ind w:left="0"/>
        <w:jc w:val="both"/>
        <w:rPr>
          <w:rFonts w:ascii="Times New Roman" w:hAnsi="Times New Roman" w:cs="David"/>
          <w:lang w:bidi="he-IL"/>
        </w:rPr>
      </w:pPr>
    </w:p>
    <w:tbl>
      <w:tblPr>
        <w:tblW w:w="779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120"/>
        <w:gridCol w:w="4673"/>
      </w:tblGrid>
      <w:tr w:rsidR="005E0823" w:rsidRPr="005E0823" w14:paraId="07554F6C" w14:textId="77777777" w:rsidTr="005E0823"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D74E95" w14:textId="77777777" w:rsidR="005E0823" w:rsidRPr="005E0823" w:rsidRDefault="005E0823" w:rsidP="005E0823">
            <w:pPr>
              <w:pStyle w:val="Odlomakpopisa"/>
              <w:rPr>
                <w:rFonts w:ascii="Times New Roman" w:hAnsi="Times New Roman" w:cs="Times New Roman"/>
              </w:rPr>
            </w:pPr>
            <w:r w:rsidRPr="005E0823">
              <w:rPr>
                <w:rFonts w:ascii="Times New Roman" w:hAnsi="Times New Roman" w:cs="Times New Roman"/>
              </w:rPr>
              <w:t>Naziv JLS</w:t>
            </w:r>
          </w:p>
        </w:tc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EE7C8E" w14:textId="77777777" w:rsidR="005E0823" w:rsidRPr="005E0823" w:rsidRDefault="005E0823" w:rsidP="005E0823">
            <w:pPr>
              <w:pStyle w:val="Odlomakpopisa"/>
              <w:rPr>
                <w:rFonts w:ascii="Times New Roman" w:hAnsi="Times New Roman" w:cs="Times New Roman"/>
              </w:rPr>
            </w:pPr>
            <w:r w:rsidRPr="005E0823">
              <w:rPr>
                <w:rFonts w:ascii="Times New Roman" w:hAnsi="Times New Roman" w:cs="Times New Roman"/>
              </w:rPr>
              <w:t>Trenutna vrijednost boda (B)</w:t>
            </w:r>
          </w:p>
          <w:p w14:paraId="062CFF93" w14:textId="77777777" w:rsidR="005E0823" w:rsidRPr="005E0823" w:rsidRDefault="005E0823" w:rsidP="005E0823">
            <w:pPr>
              <w:pStyle w:val="Odlomakpopisa"/>
              <w:rPr>
                <w:rFonts w:ascii="Times New Roman" w:hAnsi="Times New Roman" w:cs="Times New Roman"/>
              </w:rPr>
            </w:pPr>
            <w:r w:rsidRPr="005E0823">
              <w:rPr>
                <w:rFonts w:ascii="Times New Roman" w:hAnsi="Times New Roman" w:cs="Times New Roman"/>
                <w:color w:val="000000"/>
                <w:lang w:bidi="he-IL"/>
              </w:rPr>
              <w:t>EUR/m</w:t>
            </w:r>
            <w:r w:rsidRPr="005E0823">
              <w:rPr>
                <w:rFonts w:ascii="Times New Roman" w:hAnsi="Times New Roman" w:cs="Times New Roman"/>
                <w:color w:val="000000"/>
                <w:vertAlign w:val="superscript"/>
                <w:lang w:bidi="he-IL"/>
              </w:rPr>
              <w:t>2</w:t>
            </w:r>
            <w:r w:rsidRPr="005E0823">
              <w:rPr>
                <w:rFonts w:ascii="Times New Roman" w:hAnsi="Times New Roman" w:cs="Times New Roman"/>
                <w:lang w:bidi="he-IL"/>
              </w:rPr>
              <w:t xml:space="preserve"> godišnje</w:t>
            </w:r>
          </w:p>
        </w:tc>
      </w:tr>
      <w:tr w:rsidR="005E0823" w:rsidRPr="005E0823" w14:paraId="1C1A61DD" w14:textId="77777777" w:rsidTr="005E0823">
        <w:tc>
          <w:tcPr>
            <w:tcW w:w="312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D48B5E" w14:textId="77777777" w:rsidR="005E0823" w:rsidRPr="005E0823" w:rsidRDefault="005E0823" w:rsidP="005E0823">
            <w:pPr>
              <w:pStyle w:val="Odlomakpopisa"/>
              <w:rPr>
                <w:rFonts w:ascii="Times New Roman" w:hAnsi="Times New Roman" w:cs="Times New Roman"/>
                <w:lang w:bidi="he-IL"/>
              </w:rPr>
            </w:pPr>
            <w:r w:rsidRPr="005E0823">
              <w:rPr>
                <w:rFonts w:ascii="Times New Roman" w:hAnsi="Times New Roman" w:cs="Times New Roman"/>
                <w:lang w:bidi="he-IL"/>
              </w:rPr>
              <w:t>Općina Smokvica</w:t>
            </w:r>
          </w:p>
        </w:tc>
        <w:tc>
          <w:tcPr>
            <w:tcW w:w="46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F38AA2" w14:textId="77777777" w:rsidR="005E0823" w:rsidRPr="005E0823" w:rsidRDefault="005E0823" w:rsidP="005E0823">
            <w:pPr>
              <w:pStyle w:val="Odlomakpopisa"/>
              <w:rPr>
                <w:rFonts w:ascii="Times New Roman" w:hAnsi="Times New Roman" w:cs="Times New Roman"/>
                <w:lang w:bidi="he-IL"/>
              </w:rPr>
            </w:pPr>
            <w:r w:rsidRPr="005E0823">
              <w:rPr>
                <w:rFonts w:ascii="Times New Roman" w:hAnsi="Times New Roman" w:cs="Times New Roman"/>
                <w:lang w:bidi="he-IL"/>
              </w:rPr>
              <w:t xml:space="preserve"> 0,20 (predloženo 0,50)</w:t>
            </w:r>
          </w:p>
        </w:tc>
      </w:tr>
      <w:tr w:rsidR="005E0823" w:rsidRPr="005E0823" w14:paraId="74F68F4C" w14:textId="77777777" w:rsidTr="005E0823">
        <w:tc>
          <w:tcPr>
            <w:tcW w:w="312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291C40" w14:textId="77777777" w:rsidR="005E0823" w:rsidRPr="005E0823" w:rsidRDefault="005E0823" w:rsidP="005E0823">
            <w:pPr>
              <w:pStyle w:val="Odlomakpopisa"/>
              <w:rPr>
                <w:rFonts w:ascii="Times New Roman" w:hAnsi="Times New Roman" w:cs="Times New Roman"/>
                <w:lang w:bidi="he-IL"/>
              </w:rPr>
            </w:pPr>
            <w:r w:rsidRPr="005E0823">
              <w:rPr>
                <w:rFonts w:ascii="Times New Roman" w:hAnsi="Times New Roman" w:cs="Times New Roman"/>
                <w:lang w:bidi="he-IL"/>
              </w:rPr>
              <w:t>Grad Korčula</w:t>
            </w:r>
          </w:p>
        </w:tc>
        <w:tc>
          <w:tcPr>
            <w:tcW w:w="46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2D893C" w14:textId="77777777" w:rsidR="005E0823" w:rsidRPr="005E0823" w:rsidRDefault="005E0823" w:rsidP="005E0823">
            <w:pPr>
              <w:pStyle w:val="Odlomakpopisa"/>
              <w:rPr>
                <w:rFonts w:ascii="Times New Roman" w:hAnsi="Times New Roman" w:cs="Times New Roman"/>
                <w:lang w:bidi="he-IL"/>
              </w:rPr>
            </w:pPr>
            <w:r w:rsidRPr="005E0823">
              <w:rPr>
                <w:rFonts w:ascii="Times New Roman" w:hAnsi="Times New Roman" w:cs="Times New Roman"/>
                <w:lang w:bidi="he-IL"/>
              </w:rPr>
              <w:t>0,64 (predloženo 1,00)</w:t>
            </w:r>
          </w:p>
        </w:tc>
      </w:tr>
      <w:tr w:rsidR="005E0823" w:rsidRPr="005E0823" w14:paraId="3CA6DEB1" w14:textId="77777777" w:rsidTr="005E0823">
        <w:tc>
          <w:tcPr>
            <w:tcW w:w="312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E441E8" w14:textId="77777777" w:rsidR="005E0823" w:rsidRPr="005E0823" w:rsidRDefault="005E0823" w:rsidP="005E0823">
            <w:pPr>
              <w:pStyle w:val="Odlomakpopisa"/>
              <w:rPr>
                <w:rFonts w:ascii="Times New Roman" w:hAnsi="Times New Roman" w:cs="Times New Roman"/>
                <w:lang w:bidi="he-IL"/>
              </w:rPr>
            </w:pPr>
            <w:r w:rsidRPr="005E0823">
              <w:rPr>
                <w:rFonts w:ascii="Times New Roman" w:hAnsi="Times New Roman" w:cs="Times New Roman"/>
                <w:lang w:bidi="he-IL"/>
              </w:rPr>
              <w:t>Općina Lumbarda</w:t>
            </w:r>
          </w:p>
        </w:tc>
        <w:tc>
          <w:tcPr>
            <w:tcW w:w="46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C13F52" w14:textId="77777777" w:rsidR="005E0823" w:rsidRPr="005E0823" w:rsidRDefault="005E0823" w:rsidP="005E0823">
            <w:pPr>
              <w:pStyle w:val="Odlomakpopisa"/>
              <w:rPr>
                <w:rFonts w:ascii="Times New Roman" w:hAnsi="Times New Roman" w:cs="Times New Roman"/>
                <w:lang w:bidi="he-IL"/>
              </w:rPr>
            </w:pPr>
            <w:r w:rsidRPr="005E0823">
              <w:rPr>
                <w:rFonts w:ascii="Times New Roman" w:hAnsi="Times New Roman" w:cs="Times New Roman"/>
                <w:lang w:bidi="he-IL"/>
              </w:rPr>
              <w:t>0,</w:t>
            </w:r>
            <w:r w:rsidR="007F3BFB">
              <w:rPr>
                <w:rFonts w:ascii="Times New Roman" w:hAnsi="Times New Roman" w:cs="Times New Roman"/>
                <w:lang w:bidi="he-IL"/>
              </w:rPr>
              <w:t>37</w:t>
            </w:r>
          </w:p>
        </w:tc>
      </w:tr>
      <w:tr w:rsidR="005E0823" w:rsidRPr="005E0823" w14:paraId="276E28AC" w14:textId="77777777" w:rsidTr="005E0823">
        <w:tc>
          <w:tcPr>
            <w:tcW w:w="312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BA0517" w14:textId="77777777" w:rsidR="005E0823" w:rsidRPr="005E0823" w:rsidRDefault="005E0823" w:rsidP="005E0823">
            <w:pPr>
              <w:pStyle w:val="Odlomakpopisa"/>
              <w:rPr>
                <w:rFonts w:ascii="Times New Roman" w:hAnsi="Times New Roman" w:cs="Times New Roman"/>
              </w:rPr>
            </w:pPr>
            <w:r w:rsidRPr="005E0823">
              <w:rPr>
                <w:rFonts w:ascii="Times New Roman" w:hAnsi="Times New Roman" w:cs="Times New Roman"/>
                <w:lang w:bidi="he-IL"/>
              </w:rPr>
              <w:t>Općina Blato</w:t>
            </w:r>
          </w:p>
        </w:tc>
        <w:tc>
          <w:tcPr>
            <w:tcW w:w="46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622690" w14:textId="77777777" w:rsidR="005E0823" w:rsidRPr="005E0823" w:rsidRDefault="005E0823" w:rsidP="005E0823">
            <w:pPr>
              <w:pStyle w:val="Odlomakpopisa"/>
              <w:rPr>
                <w:rFonts w:ascii="Times New Roman" w:hAnsi="Times New Roman" w:cs="Times New Roman"/>
                <w:color w:val="000000"/>
                <w:lang w:bidi="he-IL"/>
              </w:rPr>
            </w:pPr>
            <w:r w:rsidRPr="005E0823">
              <w:rPr>
                <w:rFonts w:ascii="Times New Roman" w:hAnsi="Times New Roman" w:cs="Times New Roman"/>
                <w:color w:val="000000"/>
                <w:lang w:bidi="he-IL"/>
              </w:rPr>
              <w:t xml:space="preserve"> 0,37( predloženo 0,57) </w:t>
            </w:r>
          </w:p>
        </w:tc>
      </w:tr>
      <w:tr w:rsidR="005E0823" w:rsidRPr="005E0823" w14:paraId="48F66BA4" w14:textId="77777777" w:rsidTr="005E0823">
        <w:tc>
          <w:tcPr>
            <w:tcW w:w="312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1B1777" w14:textId="77777777" w:rsidR="005E0823" w:rsidRPr="005E0823" w:rsidRDefault="005E0823" w:rsidP="005E0823">
            <w:pPr>
              <w:pStyle w:val="Odlomakpopisa"/>
              <w:rPr>
                <w:rFonts w:ascii="Times New Roman" w:hAnsi="Times New Roman" w:cs="Times New Roman"/>
              </w:rPr>
            </w:pPr>
            <w:r w:rsidRPr="005E0823">
              <w:rPr>
                <w:rFonts w:ascii="Times New Roman" w:hAnsi="Times New Roman" w:cs="Times New Roman"/>
              </w:rPr>
              <w:t>Općina Vela Luka</w:t>
            </w:r>
          </w:p>
        </w:tc>
        <w:tc>
          <w:tcPr>
            <w:tcW w:w="46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6006EC" w14:textId="77777777" w:rsidR="005E0823" w:rsidRPr="005E0823" w:rsidRDefault="005E0823" w:rsidP="005E0823">
            <w:pPr>
              <w:pStyle w:val="Odlomakpopisa"/>
              <w:rPr>
                <w:rFonts w:ascii="Times New Roman" w:hAnsi="Times New Roman" w:cs="Times New Roman"/>
              </w:rPr>
            </w:pPr>
            <w:r w:rsidRPr="005E0823">
              <w:rPr>
                <w:rFonts w:ascii="Times New Roman" w:hAnsi="Times New Roman" w:cs="Times New Roman"/>
              </w:rPr>
              <w:t xml:space="preserve">0,3185 (predloženo 0,55)  </w:t>
            </w:r>
          </w:p>
        </w:tc>
      </w:tr>
    </w:tbl>
    <w:p w14:paraId="308C5F9A" w14:textId="77777777" w:rsidR="00D61617" w:rsidRPr="00114E2B" w:rsidRDefault="00D61617" w:rsidP="00114E2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D61617" w:rsidRPr="00114E2B" w:rsidSect="005634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EE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David">
    <w:charset w:val="B1"/>
    <w:family w:val="swiss"/>
    <w:pitch w:val="variable"/>
    <w:sig w:usb0="00000803" w:usb1="00000000" w:usb2="00000000" w:usb3="00000000" w:csb0="0000002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2C0912"/>
    <w:multiLevelType w:val="hybridMultilevel"/>
    <w:tmpl w:val="5BAC4064"/>
    <w:lvl w:ilvl="0" w:tplc="64322BBE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7C7A95"/>
    <w:multiLevelType w:val="hybridMultilevel"/>
    <w:tmpl w:val="BFA6C9B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3C3AEB"/>
    <w:multiLevelType w:val="hybridMultilevel"/>
    <w:tmpl w:val="6A7239D4"/>
    <w:lvl w:ilvl="0" w:tplc="914821FE">
      <w:start w:val="6"/>
      <w:numFmt w:val="bullet"/>
      <w:lvlText w:val=""/>
      <w:lvlJc w:val="left"/>
      <w:pPr>
        <w:ind w:left="645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36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08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0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52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24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96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68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05" w:hanging="360"/>
      </w:pPr>
      <w:rPr>
        <w:rFonts w:ascii="Wingdings" w:hAnsi="Wingdings" w:hint="default"/>
      </w:rPr>
    </w:lvl>
  </w:abstractNum>
  <w:abstractNum w:abstractNumId="3" w15:restartNumberingAfterBreak="0">
    <w:nsid w:val="0D7330CB"/>
    <w:multiLevelType w:val="hybridMultilevel"/>
    <w:tmpl w:val="C53AB9D6"/>
    <w:lvl w:ilvl="0" w:tplc="6CBE21C4">
      <w:start w:val="5"/>
      <w:numFmt w:val="bullet"/>
      <w:lvlText w:val="-"/>
      <w:lvlJc w:val="left"/>
      <w:pPr>
        <w:ind w:left="645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36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08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0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52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24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96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68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05" w:hanging="360"/>
      </w:pPr>
      <w:rPr>
        <w:rFonts w:ascii="Wingdings" w:hAnsi="Wingdings" w:hint="default"/>
      </w:rPr>
    </w:lvl>
  </w:abstractNum>
  <w:abstractNum w:abstractNumId="4" w15:restartNumberingAfterBreak="0">
    <w:nsid w:val="135A2739"/>
    <w:multiLevelType w:val="hybridMultilevel"/>
    <w:tmpl w:val="F56A819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1E506E"/>
    <w:multiLevelType w:val="hybridMultilevel"/>
    <w:tmpl w:val="62FCD3B8"/>
    <w:lvl w:ilvl="0" w:tplc="582AD100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283F07"/>
    <w:multiLevelType w:val="hybridMultilevel"/>
    <w:tmpl w:val="4A5E6FD2"/>
    <w:lvl w:ilvl="0" w:tplc="7B0034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8D6A9B"/>
    <w:multiLevelType w:val="hybridMultilevel"/>
    <w:tmpl w:val="535A24D4"/>
    <w:lvl w:ilvl="0" w:tplc="C7F80EE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DE5919"/>
    <w:multiLevelType w:val="hybridMultilevel"/>
    <w:tmpl w:val="B8005D38"/>
    <w:lvl w:ilvl="0" w:tplc="0B4CAFF4">
      <w:start w:val="1"/>
      <w:numFmt w:val="upperRoman"/>
      <w:lvlText w:val="%1."/>
      <w:lvlJc w:val="left"/>
      <w:pPr>
        <w:ind w:left="1997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357" w:hanging="360"/>
      </w:pPr>
    </w:lvl>
    <w:lvl w:ilvl="2" w:tplc="041A001B" w:tentative="1">
      <w:start w:val="1"/>
      <w:numFmt w:val="lowerRoman"/>
      <w:lvlText w:val="%3."/>
      <w:lvlJc w:val="right"/>
      <w:pPr>
        <w:ind w:left="3077" w:hanging="180"/>
      </w:pPr>
    </w:lvl>
    <w:lvl w:ilvl="3" w:tplc="041A000F" w:tentative="1">
      <w:start w:val="1"/>
      <w:numFmt w:val="decimal"/>
      <w:lvlText w:val="%4."/>
      <w:lvlJc w:val="left"/>
      <w:pPr>
        <w:ind w:left="3797" w:hanging="360"/>
      </w:pPr>
    </w:lvl>
    <w:lvl w:ilvl="4" w:tplc="041A0019" w:tentative="1">
      <w:start w:val="1"/>
      <w:numFmt w:val="lowerLetter"/>
      <w:lvlText w:val="%5."/>
      <w:lvlJc w:val="left"/>
      <w:pPr>
        <w:ind w:left="4517" w:hanging="360"/>
      </w:pPr>
    </w:lvl>
    <w:lvl w:ilvl="5" w:tplc="041A001B" w:tentative="1">
      <w:start w:val="1"/>
      <w:numFmt w:val="lowerRoman"/>
      <w:lvlText w:val="%6."/>
      <w:lvlJc w:val="right"/>
      <w:pPr>
        <w:ind w:left="5237" w:hanging="180"/>
      </w:pPr>
    </w:lvl>
    <w:lvl w:ilvl="6" w:tplc="041A000F" w:tentative="1">
      <w:start w:val="1"/>
      <w:numFmt w:val="decimal"/>
      <w:lvlText w:val="%7."/>
      <w:lvlJc w:val="left"/>
      <w:pPr>
        <w:ind w:left="5957" w:hanging="360"/>
      </w:pPr>
    </w:lvl>
    <w:lvl w:ilvl="7" w:tplc="041A0019" w:tentative="1">
      <w:start w:val="1"/>
      <w:numFmt w:val="lowerLetter"/>
      <w:lvlText w:val="%8."/>
      <w:lvlJc w:val="left"/>
      <w:pPr>
        <w:ind w:left="6677" w:hanging="360"/>
      </w:pPr>
    </w:lvl>
    <w:lvl w:ilvl="8" w:tplc="041A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9" w15:restartNumberingAfterBreak="0">
    <w:nsid w:val="41CB42B0"/>
    <w:multiLevelType w:val="hybridMultilevel"/>
    <w:tmpl w:val="FD847B9E"/>
    <w:lvl w:ilvl="0" w:tplc="91641FD2">
      <w:start w:val="5"/>
      <w:numFmt w:val="bullet"/>
      <w:lvlText w:val=""/>
      <w:lvlJc w:val="left"/>
      <w:pPr>
        <w:ind w:left="645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36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08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0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52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24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96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68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05" w:hanging="360"/>
      </w:pPr>
      <w:rPr>
        <w:rFonts w:ascii="Wingdings" w:hAnsi="Wingdings" w:hint="default"/>
      </w:rPr>
    </w:lvl>
  </w:abstractNum>
  <w:abstractNum w:abstractNumId="10" w15:restartNumberingAfterBreak="0">
    <w:nsid w:val="4F355C09"/>
    <w:multiLevelType w:val="hybridMultilevel"/>
    <w:tmpl w:val="54B06E38"/>
    <w:lvl w:ilvl="0" w:tplc="8098C244">
      <w:start w:val="5"/>
      <w:numFmt w:val="bullet"/>
      <w:lvlText w:val="-"/>
      <w:lvlJc w:val="left"/>
      <w:pPr>
        <w:ind w:left="645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36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08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0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52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24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96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68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05" w:hanging="360"/>
      </w:pPr>
      <w:rPr>
        <w:rFonts w:ascii="Wingdings" w:hAnsi="Wingdings" w:hint="default"/>
      </w:rPr>
    </w:lvl>
  </w:abstractNum>
  <w:abstractNum w:abstractNumId="11" w15:restartNumberingAfterBreak="0">
    <w:nsid w:val="5F4A5F89"/>
    <w:multiLevelType w:val="hybridMultilevel"/>
    <w:tmpl w:val="6914C1F8"/>
    <w:lvl w:ilvl="0" w:tplc="4FCEF310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71263E9"/>
    <w:multiLevelType w:val="hybridMultilevel"/>
    <w:tmpl w:val="6CAA4888"/>
    <w:lvl w:ilvl="0" w:tplc="4E3A5A02">
      <w:start w:val="5"/>
      <w:numFmt w:val="bullet"/>
      <w:lvlText w:val="-"/>
      <w:lvlJc w:val="left"/>
      <w:pPr>
        <w:ind w:left="645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36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08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0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52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24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96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68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05" w:hanging="360"/>
      </w:pPr>
      <w:rPr>
        <w:rFonts w:ascii="Wingdings" w:hAnsi="Wingdings" w:hint="default"/>
      </w:rPr>
    </w:lvl>
  </w:abstractNum>
  <w:abstractNum w:abstractNumId="13" w15:restartNumberingAfterBreak="0">
    <w:nsid w:val="7129148F"/>
    <w:multiLevelType w:val="hybridMultilevel"/>
    <w:tmpl w:val="D780FBAC"/>
    <w:lvl w:ilvl="0" w:tplc="619036E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6417BC2"/>
    <w:multiLevelType w:val="hybridMultilevel"/>
    <w:tmpl w:val="1BB2D90E"/>
    <w:lvl w:ilvl="0" w:tplc="7BD631B4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E4C6D13"/>
    <w:multiLevelType w:val="hybridMultilevel"/>
    <w:tmpl w:val="FDA8AA06"/>
    <w:lvl w:ilvl="0" w:tplc="A900F6EA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12363116">
    <w:abstractNumId w:val="8"/>
  </w:num>
  <w:num w:numId="2" w16cid:durableId="1842236628">
    <w:abstractNumId w:val="6"/>
  </w:num>
  <w:num w:numId="3" w16cid:durableId="2023239819">
    <w:abstractNumId w:val="15"/>
  </w:num>
  <w:num w:numId="4" w16cid:durableId="2114593363">
    <w:abstractNumId w:val="4"/>
  </w:num>
  <w:num w:numId="5" w16cid:durableId="18508741">
    <w:abstractNumId w:val="1"/>
  </w:num>
  <w:num w:numId="6" w16cid:durableId="397360714">
    <w:abstractNumId w:val="0"/>
  </w:num>
  <w:num w:numId="7" w16cid:durableId="1302425183">
    <w:abstractNumId w:val="5"/>
  </w:num>
  <w:num w:numId="8" w16cid:durableId="318461506">
    <w:abstractNumId w:val="7"/>
  </w:num>
  <w:num w:numId="9" w16cid:durableId="453641244">
    <w:abstractNumId w:val="12"/>
  </w:num>
  <w:num w:numId="10" w16cid:durableId="507212340">
    <w:abstractNumId w:val="3"/>
  </w:num>
  <w:num w:numId="11" w16cid:durableId="2129424036">
    <w:abstractNumId w:val="10"/>
  </w:num>
  <w:num w:numId="12" w16cid:durableId="492647344">
    <w:abstractNumId w:val="2"/>
  </w:num>
  <w:num w:numId="13" w16cid:durableId="447892652">
    <w:abstractNumId w:val="9"/>
  </w:num>
  <w:num w:numId="14" w16cid:durableId="2119912595">
    <w:abstractNumId w:val="14"/>
  </w:num>
  <w:num w:numId="15" w16cid:durableId="466358551">
    <w:abstractNumId w:val="13"/>
  </w:num>
  <w:num w:numId="16" w16cid:durableId="7140427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21F1D"/>
    <w:rsid w:val="00053A07"/>
    <w:rsid w:val="000734BC"/>
    <w:rsid w:val="00082C4A"/>
    <w:rsid w:val="000863B0"/>
    <w:rsid w:val="000B155B"/>
    <w:rsid w:val="000B2E33"/>
    <w:rsid w:val="000B5B20"/>
    <w:rsid w:val="000E587D"/>
    <w:rsid w:val="000F6D4C"/>
    <w:rsid w:val="00113DB1"/>
    <w:rsid w:val="00114E2B"/>
    <w:rsid w:val="001174E1"/>
    <w:rsid w:val="00130F14"/>
    <w:rsid w:val="00146F4A"/>
    <w:rsid w:val="00147975"/>
    <w:rsid w:val="001507B9"/>
    <w:rsid w:val="00156DD1"/>
    <w:rsid w:val="001757AB"/>
    <w:rsid w:val="001757FB"/>
    <w:rsid w:val="00176CD4"/>
    <w:rsid w:val="00177CE2"/>
    <w:rsid w:val="00186B94"/>
    <w:rsid w:val="00191133"/>
    <w:rsid w:val="00197D17"/>
    <w:rsid w:val="001A08C4"/>
    <w:rsid w:val="001B3306"/>
    <w:rsid w:val="001B53C0"/>
    <w:rsid w:val="001F4D22"/>
    <w:rsid w:val="00234C07"/>
    <w:rsid w:val="00240C36"/>
    <w:rsid w:val="0024197E"/>
    <w:rsid w:val="00247BE9"/>
    <w:rsid w:val="00263555"/>
    <w:rsid w:val="0027015C"/>
    <w:rsid w:val="00271691"/>
    <w:rsid w:val="00276963"/>
    <w:rsid w:val="00280F05"/>
    <w:rsid w:val="00282DFC"/>
    <w:rsid w:val="00293DC2"/>
    <w:rsid w:val="00293FE9"/>
    <w:rsid w:val="00294D3F"/>
    <w:rsid w:val="002D63FF"/>
    <w:rsid w:val="002E1B6F"/>
    <w:rsid w:val="00304BAF"/>
    <w:rsid w:val="0033040F"/>
    <w:rsid w:val="00332DA3"/>
    <w:rsid w:val="00336C03"/>
    <w:rsid w:val="003511A3"/>
    <w:rsid w:val="00353E89"/>
    <w:rsid w:val="00360EF4"/>
    <w:rsid w:val="00377B95"/>
    <w:rsid w:val="003A2A83"/>
    <w:rsid w:val="003A7FAD"/>
    <w:rsid w:val="003B60BC"/>
    <w:rsid w:val="003C7152"/>
    <w:rsid w:val="003E3BE0"/>
    <w:rsid w:val="003F0175"/>
    <w:rsid w:val="00416167"/>
    <w:rsid w:val="00423F0F"/>
    <w:rsid w:val="00430CF8"/>
    <w:rsid w:val="00431E96"/>
    <w:rsid w:val="004417EC"/>
    <w:rsid w:val="00451770"/>
    <w:rsid w:val="00452B3D"/>
    <w:rsid w:val="00454F3E"/>
    <w:rsid w:val="0046733F"/>
    <w:rsid w:val="004B76DF"/>
    <w:rsid w:val="004C56F2"/>
    <w:rsid w:val="004E3CEF"/>
    <w:rsid w:val="00513CBC"/>
    <w:rsid w:val="005305A5"/>
    <w:rsid w:val="0053248B"/>
    <w:rsid w:val="0053415D"/>
    <w:rsid w:val="00544694"/>
    <w:rsid w:val="00561675"/>
    <w:rsid w:val="00563407"/>
    <w:rsid w:val="00563FA0"/>
    <w:rsid w:val="00580060"/>
    <w:rsid w:val="00595445"/>
    <w:rsid w:val="005967F4"/>
    <w:rsid w:val="005A33D2"/>
    <w:rsid w:val="005B4F73"/>
    <w:rsid w:val="005C672C"/>
    <w:rsid w:val="005D75E9"/>
    <w:rsid w:val="005D790B"/>
    <w:rsid w:val="005D7B58"/>
    <w:rsid w:val="005E0823"/>
    <w:rsid w:val="0060720F"/>
    <w:rsid w:val="00622872"/>
    <w:rsid w:val="0063059D"/>
    <w:rsid w:val="00637224"/>
    <w:rsid w:val="006411C0"/>
    <w:rsid w:val="00642A98"/>
    <w:rsid w:val="0064525E"/>
    <w:rsid w:val="00673CC2"/>
    <w:rsid w:val="006750FD"/>
    <w:rsid w:val="006852EA"/>
    <w:rsid w:val="0069320F"/>
    <w:rsid w:val="006A4C7F"/>
    <w:rsid w:val="006B1ACD"/>
    <w:rsid w:val="006B2CA5"/>
    <w:rsid w:val="006C29C7"/>
    <w:rsid w:val="006D456B"/>
    <w:rsid w:val="006D5CF6"/>
    <w:rsid w:val="006E01CE"/>
    <w:rsid w:val="006F5A16"/>
    <w:rsid w:val="00701BA5"/>
    <w:rsid w:val="00701E87"/>
    <w:rsid w:val="007128FB"/>
    <w:rsid w:val="00720B70"/>
    <w:rsid w:val="00720B78"/>
    <w:rsid w:val="00721FD3"/>
    <w:rsid w:val="00751522"/>
    <w:rsid w:val="0075630D"/>
    <w:rsid w:val="00763323"/>
    <w:rsid w:val="0076671C"/>
    <w:rsid w:val="00776E1A"/>
    <w:rsid w:val="007A2B09"/>
    <w:rsid w:val="007C7EF5"/>
    <w:rsid w:val="007E3220"/>
    <w:rsid w:val="007E426E"/>
    <w:rsid w:val="007F1DA5"/>
    <w:rsid w:val="007F3BFB"/>
    <w:rsid w:val="007F3E43"/>
    <w:rsid w:val="007F3E75"/>
    <w:rsid w:val="0080420F"/>
    <w:rsid w:val="0082520B"/>
    <w:rsid w:val="00842F3E"/>
    <w:rsid w:val="0085441F"/>
    <w:rsid w:val="00860CC3"/>
    <w:rsid w:val="008719A3"/>
    <w:rsid w:val="00882347"/>
    <w:rsid w:val="00882C59"/>
    <w:rsid w:val="008A35C4"/>
    <w:rsid w:val="008A44F1"/>
    <w:rsid w:val="008B1635"/>
    <w:rsid w:val="008B16CD"/>
    <w:rsid w:val="008D102C"/>
    <w:rsid w:val="008D20AF"/>
    <w:rsid w:val="008E75BA"/>
    <w:rsid w:val="008E7C1F"/>
    <w:rsid w:val="00900575"/>
    <w:rsid w:val="00916FAD"/>
    <w:rsid w:val="00921F1D"/>
    <w:rsid w:val="0092470E"/>
    <w:rsid w:val="00951EF8"/>
    <w:rsid w:val="00995C95"/>
    <w:rsid w:val="009B2927"/>
    <w:rsid w:val="009C795C"/>
    <w:rsid w:val="009E6048"/>
    <w:rsid w:val="009E6936"/>
    <w:rsid w:val="00A11229"/>
    <w:rsid w:val="00A23B3C"/>
    <w:rsid w:val="00A47CF6"/>
    <w:rsid w:val="00A56F1B"/>
    <w:rsid w:val="00A7615C"/>
    <w:rsid w:val="00A90CCA"/>
    <w:rsid w:val="00A93F49"/>
    <w:rsid w:val="00AA17E2"/>
    <w:rsid w:val="00AC4FDD"/>
    <w:rsid w:val="00AD28C2"/>
    <w:rsid w:val="00AD4CAB"/>
    <w:rsid w:val="00AE5402"/>
    <w:rsid w:val="00AE59AC"/>
    <w:rsid w:val="00AE7E80"/>
    <w:rsid w:val="00B10531"/>
    <w:rsid w:val="00B1073A"/>
    <w:rsid w:val="00B235F3"/>
    <w:rsid w:val="00B24FBA"/>
    <w:rsid w:val="00B30085"/>
    <w:rsid w:val="00B30DE8"/>
    <w:rsid w:val="00B332B2"/>
    <w:rsid w:val="00B56BCB"/>
    <w:rsid w:val="00B91D52"/>
    <w:rsid w:val="00BA7A3C"/>
    <w:rsid w:val="00BC0162"/>
    <w:rsid w:val="00BE1784"/>
    <w:rsid w:val="00C14A61"/>
    <w:rsid w:val="00C243F7"/>
    <w:rsid w:val="00C244DE"/>
    <w:rsid w:val="00C84614"/>
    <w:rsid w:val="00CB0B3D"/>
    <w:rsid w:val="00CB2427"/>
    <w:rsid w:val="00CC1578"/>
    <w:rsid w:val="00D04C0F"/>
    <w:rsid w:val="00D10E34"/>
    <w:rsid w:val="00D263D0"/>
    <w:rsid w:val="00D3741F"/>
    <w:rsid w:val="00D37E4A"/>
    <w:rsid w:val="00D47F4F"/>
    <w:rsid w:val="00D549C0"/>
    <w:rsid w:val="00D612BD"/>
    <w:rsid w:val="00D61617"/>
    <w:rsid w:val="00D6445D"/>
    <w:rsid w:val="00D81DE3"/>
    <w:rsid w:val="00D96795"/>
    <w:rsid w:val="00DA22A7"/>
    <w:rsid w:val="00DB6FE3"/>
    <w:rsid w:val="00DC0691"/>
    <w:rsid w:val="00DC214C"/>
    <w:rsid w:val="00DC6C26"/>
    <w:rsid w:val="00DD78CB"/>
    <w:rsid w:val="00E07960"/>
    <w:rsid w:val="00E16085"/>
    <w:rsid w:val="00E20030"/>
    <w:rsid w:val="00E26AE3"/>
    <w:rsid w:val="00E40E37"/>
    <w:rsid w:val="00E45857"/>
    <w:rsid w:val="00E6057C"/>
    <w:rsid w:val="00E63390"/>
    <w:rsid w:val="00E64CFA"/>
    <w:rsid w:val="00E66529"/>
    <w:rsid w:val="00E713CE"/>
    <w:rsid w:val="00E73FDF"/>
    <w:rsid w:val="00E9067C"/>
    <w:rsid w:val="00E92513"/>
    <w:rsid w:val="00EA7A99"/>
    <w:rsid w:val="00EB0072"/>
    <w:rsid w:val="00EB30DE"/>
    <w:rsid w:val="00EC2E45"/>
    <w:rsid w:val="00ED249E"/>
    <w:rsid w:val="00ED250B"/>
    <w:rsid w:val="00ED507F"/>
    <w:rsid w:val="00EF305B"/>
    <w:rsid w:val="00EF5065"/>
    <w:rsid w:val="00EF5E90"/>
    <w:rsid w:val="00EF60C6"/>
    <w:rsid w:val="00EF6627"/>
    <w:rsid w:val="00F03CB8"/>
    <w:rsid w:val="00F07B95"/>
    <w:rsid w:val="00F20657"/>
    <w:rsid w:val="00F34FEF"/>
    <w:rsid w:val="00F443BF"/>
    <w:rsid w:val="00F54E6C"/>
    <w:rsid w:val="00F561E9"/>
    <w:rsid w:val="00F57CED"/>
    <w:rsid w:val="00F7266A"/>
    <w:rsid w:val="00F75C5C"/>
    <w:rsid w:val="00F77378"/>
    <w:rsid w:val="00F94185"/>
    <w:rsid w:val="00F9597C"/>
    <w:rsid w:val="00FA5188"/>
    <w:rsid w:val="00FA58A2"/>
    <w:rsid w:val="00FA6479"/>
    <w:rsid w:val="00FD002B"/>
    <w:rsid w:val="00FD085D"/>
    <w:rsid w:val="00FD2DDE"/>
    <w:rsid w:val="00FD329A"/>
    <w:rsid w:val="00FE1200"/>
    <w:rsid w:val="00FF2D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551D85"/>
  <w15:docId w15:val="{337566E2-E2AC-41F0-B831-BC34FA7135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63407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qFormat/>
    <w:rsid w:val="003A2A83"/>
    <w:pPr>
      <w:ind w:left="720"/>
      <w:contextualSpacing/>
    </w:pPr>
  </w:style>
  <w:style w:type="table" w:styleId="Reetkatablice">
    <w:name w:val="Table Grid"/>
    <w:basedOn w:val="Obinatablica"/>
    <w:uiPriority w:val="59"/>
    <w:rsid w:val="008E7C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proreda">
    <w:name w:val="No Spacing"/>
    <w:uiPriority w:val="1"/>
    <w:qFormat/>
    <w:rsid w:val="00F54E6C"/>
    <w:pPr>
      <w:spacing w:after="0" w:line="240" w:lineRule="auto"/>
    </w:pPr>
  </w:style>
  <w:style w:type="paragraph" w:customStyle="1" w:styleId="Standard">
    <w:name w:val="Standard"/>
    <w:rsid w:val="00E40E37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  <w:style w:type="paragraph" w:customStyle="1" w:styleId="TableContents">
    <w:name w:val="Table Contents"/>
    <w:basedOn w:val="Standard"/>
    <w:rsid w:val="00E40E37"/>
    <w:pPr>
      <w:widowControl w:val="0"/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7284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10</Pages>
  <Words>2954</Words>
  <Characters>16841</Characters>
  <Application>Microsoft Office Word</Application>
  <DocSecurity>0</DocSecurity>
  <Lines>140</Lines>
  <Paragraphs>39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Općina Smokvica</Company>
  <LinksUpToDate>false</LinksUpToDate>
  <CharactersWithSpaces>19756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LENKO</dc:creator>
  <cp:lastModifiedBy>Kuzma Tomasic</cp:lastModifiedBy>
  <cp:revision>8</cp:revision>
  <cp:lastPrinted>2025-10-29T11:31:00Z</cp:lastPrinted>
  <dcterms:created xsi:type="dcterms:W3CDTF">2025-10-29T10:22:00Z</dcterms:created>
  <dcterms:modified xsi:type="dcterms:W3CDTF">2025-11-21T13:07:00Z</dcterms:modified>
</cp:coreProperties>
</file>